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58" w:rsidRPr="00D93958" w:rsidRDefault="00D93958" w:rsidP="00D93958">
      <w:pPr>
        <w:ind w:firstLineChars="100" w:firstLine="240"/>
        <w:rPr>
          <w:rFonts w:asciiTheme="majorEastAsia" w:eastAsiaTheme="majorEastAsia" w:hAnsiTheme="majorEastAsia"/>
          <w:sz w:val="24"/>
          <w:bdr w:val="single" w:sz="4" w:space="0" w:color="auto"/>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1" locked="0" layoutInCell="1" allowOverlap="1">
                <wp:simplePos x="0" y="0"/>
                <wp:positionH relativeFrom="column">
                  <wp:posOffset>-44106</wp:posOffset>
                </wp:positionH>
                <wp:positionV relativeFrom="paragraph">
                  <wp:posOffset>37465</wp:posOffset>
                </wp:positionV>
                <wp:extent cx="1655805" cy="30480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1655805" cy="304800"/>
                        </a:xfrm>
                        <a:prstGeom prst="rect">
                          <a:avLst/>
                        </a:prstGeom>
                        <a:ln w="254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C80BB" id="正方形/長方形 1" o:spid="_x0000_s1026" style="position:absolute;left:0;text-align:left;margin-left:-3.45pt;margin-top:2.95pt;width:130.4pt;height:2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" fillcolor="white [3201]" strokecolor="black [3200]" strokeweight="2pt">
                <v:stroke linestyle="thinThin"/>
              </v:rect>
            </w:pict>
          </mc:Fallback>
        </mc:AlternateContent>
      </w:r>
      <w:r w:rsidRPr="00D93958">
        <w:rPr>
          <w:rFonts w:ascii="AR丸ゴシック体M" w:eastAsia="AR丸ゴシック体M" w:hAnsiTheme="majorEastAsia" w:hint="eastAsia"/>
          <w:b/>
          <w:sz w:val="28"/>
        </w:rPr>
        <w:t>学</w:t>
      </w:r>
      <w:r>
        <w:rPr>
          <w:rFonts w:ascii="AR丸ゴシック体M" w:eastAsia="AR丸ゴシック体M" w:hAnsiTheme="majorEastAsia" w:hint="eastAsia"/>
          <w:b/>
          <w:sz w:val="28"/>
        </w:rPr>
        <w:t xml:space="preserve">　</w:t>
      </w:r>
      <w:r w:rsidRPr="00D93958">
        <w:rPr>
          <w:rFonts w:ascii="AR丸ゴシック体M" w:eastAsia="AR丸ゴシック体M" w:hAnsiTheme="majorEastAsia" w:hint="eastAsia"/>
          <w:b/>
          <w:sz w:val="28"/>
        </w:rPr>
        <w:t>級</w:t>
      </w:r>
      <w:r>
        <w:rPr>
          <w:rFonts w:ascii="AR丸ゴシック体M" w:eastAsia="AR丸ゴシック体M" w:hAnsiTheme="majorEastAsia" w:hint="eastAsia"/>
          <w:b/>
          <w:sz w:val="28"/>
        </w:rPr>
        <w:t xml:space="preserve">　</w:t>
      </w:r>
      <w:r w:rsidRPr="00D93958">
        <w:rPr>
          <w:rFonts w:ascii="AR丸ゴシック体M" w:eastAsia="AR丸ゴシック体M" w:hAnsiTheme="majorEastAsia" w:hint="eastAsia"/>
          <w:b/>
          <w:sz w:val="28"/>
        </w:rPr>
        <w:t>活</w:t>
      </w:r>
      <w:r>
        <w:rPr>
          <w:rFonts w:ascii="AR丸ゴシック体M" w:eastAsia="AR丸ゴシック体M" w:hAnsiTheme="majorEastAsia" w:hint="eastAsia"/>
          <w:b/>
          <w:sz w:val="28"/>
        </w:rPr>
        <w:t xml:space="preserve">　</w:t>
      </w:r>
      <w:r w:rsidRPr="00D93958">
        <w:rPr>
          <w:rFonts w:ascii="AR丸ゴシック体M" w:eastAsia="AR丸ゴシック体M" w:hAnsiTheme="majorEastAsia" w:hint="eastAsia"/>
          <w:b/>
          <w:sz w:val="28"/>
        </w:rPr>
        <w:t>動</w:t>
      </w:r>
      <w:bookmarkStart w:id="0" w:name="_GoBack"/>
      <w:bookmarkEnd w:id="0"/>
    </w:p>
    <w:p w:rsidR="00D93958" w:rsidRDefault="00D93958" w:rsidP="001E13A8">
      <w:pPr>
        <w:ind w:left="843" w:hangingChars="400" w:hanging="843"/>
        <w:rPr>
          <w:rFonts w:asciiTheme="majorEastAsia" w:eastAsiaTheme="majorEastAsia" w:hAnsiTheme="majorEastAsia"/>
          <w:b/>
          <w:bdr w:val="single" w:sz="4" w:space="0" w:color="auto"/>
        </w:rPr>
      </w:pPr>
    </w:p>
    <w:p w:rsidR="00D93958" w:rsidRDefault="001E13A8" w:rsidP="001E13A8">
      <w:pPr>
        <w:ind w:left="843" w:hangingChars="400" w:hanging="843"/>
        <w:rPr>
          <w:rFonts w:asciiTheme="majorEastAsia" w:eastAsiaTheme="majorEastAsia" w:hAnsiTheme="majorEastAsia"/>
          <w:b/>
        </w:rPr>
      </w:pPr>
      <w:r w:rsidRPr="005C2F1D">
        <w:rPr>
          <w:rFonts w:asciiTheme="majorEastAsia" w:eastAsiaTheme="majorEastAsia" w:hAnsiTheme="majorEastAsia" w:hint="eastAsia"/>
          <w:b/>
          <w:bdr w:val="single" w:sz="4" w:space="0" w:color="auto"/>
        </w:rPr>
        <w:t>視点１</w:t>
      </w:r>
      <w:r w:rsidRPr="005C2F1D">
        <w:rPr>
          <w:rFonts w:asciiTheme="majorEastAsia" w:eastAsiaTheme="majorEastAsia" w:hAnsiTheme="majorEastAsia" w:hint="eastAsia"/>
          <w:b/>
        </w:rPr>
        <w:t xml:space="preserve">　</w:t>
      </w:r>
      <w:r>
        <w:rPr>
          <w:rFonts w:asciiTheme="majorEastAsia" w:eastAsiaTheme="majorEastAsia" w:hAnsiTheme="majorEastAsia" w:hint="eastAsia"/>
          <w:b/>
        </w:rPr>
        <w:t>自ら集団や自分自身の課題を見いだし</w:t>
      </w:r>
      <w:r w:rsidRPr="005C2F1D">
        <w:rPr>
          <w:rFonts w:asciiTheme="majorEastAsia" w:eastAsiaTheme="majorEastAsia" w:hAnsiTheme="majorEastAsia" w:hint="eastAsia"/>
          <w:b/>
        </w:rPr>
        <w:t>，考え，実践する子供を育てるための指導方法および</w:t>
      </w:r>
    </w:p>
    <w:p w:rsidR="001E13A8" w:rsidRPr="005C2F1D" w:rsidRDefault="001E13A8" w:rsidP="00D93958">
      <w:pPr>
        <w:ind w:leftChars="400" w:left="840"/>
        <w:rPr>
          <w:rFonts w:asciiTheme="majorEastAsia" w:eastAsiaTheme="majorEastAsia" w:hAnsiTheme="majorEastAsia"/>
          <w:b/>
        </w:rPr>
      </w:pPr>
      <w:r w:rsidRPr="005C2F1D">
        <w:rPr>
          <w:rFonts w:asciiTheme="majorEastAsia" w:eastAsiaTheme="majorEastAsia" w:hAnsiTheme="majorEastAsia" w:hint="eastAsia"/>
          <w:b/>
        </w:rPr>
        <w:t>活動計画の工夫</w:t>
      </w:r>
    </w:p>
    <w:p w:rsidR="001E13A8" w:rsidRPr="001E13A8" w:rsidRDefault="00D93958" w:rsidP="00D93958">
      <w:pPr>
        <w:tabs>
          <w:tab w:val="left" w:pos="7317"/>
        </w:tabs>
        <w:ind w:left="211" w:hangingChars="100" w:hanging="211"/>
        <w:rPr>
          <w:rFonts w:asciiTheme="majorEastAsia" w:eastAsiaTheme="majorEastAsia" w:hAnsiTheme="majorEastAsia"/>
          <w:b/>
        </w:rPr>
      </w:pPr>
      <w:r>
        <w:rPr>
          <w:rFonts w:asciiTheme="majorEastAsia" w:eastAsiaTheme="majorEastAsia" w:hAnsiTheme="majorEastAsia" w:hint="eastAsia"/>
          <w:b/>
        </w:rPr>
        <w:t xml:space="preserve">　　　　　</w:t>
      </w:r>
    </w:p>
    <w:p w:rsidR="001E13A8" w:rsidRPr="002F3738" w:rsidRDefault="00B45C3A" w:rsidP="001E13A8">
      <w:pPr>
        <w:rPr>
          <w:rFonts w:ascii="HG丸ｺﾞｼｯｸM-PRO" w:eastAsia="HG丸ｺﾞｼｯｸM-PRO" w:hAnsi="ＭＳ ゴシック" w:cs="Times New Roman"/>
          <w:b/>
          <w:bCs/>
        </w:rPr>
      </w:pPr>
      <w:r>
        <w:rPr>
          <w:rFonts w:ascii="HG丸ｺﾞｼｯｸM-PRO" w:eastAsia="HG丸ｺﾞｼｯｸM-PRO" w:hAnsi="ＭＳ ゴシック" w:cs="HG丸ｺﾞｼｯｸM-PRO" w:hint="eastAsia"/>
          <w:b/>
          <w:bCs/>
        </w:rPr>
        <w:t>（１）自分や集団の課題を「見いだ</w:t>
      </w:r>
      <w:r w:rsidR="001E13A8" w:rsidRPr="002F3738">
        <w:rPr>
          <w:rFonts w:ascii="HG丸ｺﾞｼｯｸM-PRO" w:eastAsia="HG丸ｺﾞｼｯｸM-PRO" w:hAnsi="ＭＳ ゴシック" w:cs="HG丸ｺﾞｼｯｸM-PRO" w:hint="eastAsia"/>
          <w:b/>
          <w:bCs/>
        </w:rPr>
        <w:t>す」</w:t>
      </w:r>
      <w:r w:rsidR="00861911">
        <w:rPr>
          <w:rFonts w:ascii="HG丸ｺﾞｼｯｸM-PRO" w:eastAsia="HG丸ｺﾞｼｯｸM-PRO" w:hAnsi="ＭＳ ゴシック" w:cs="HG丸ｺﾞｼｯｸM-PRO" w:hint="eastAsia"/>
          <w:b/>
          <w:bCs/>
        </w:rPr>
        <w:t>ための工夫</w:t>
      </w:r>
    </w:p>
    <w:p w:rsidR="001E13A8" w:rsidRDefault="001E13A8" w:rsidP="001E13A8">
      <w:pPr>
        <w:ind w:left="21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○課題（議題）集め・気付かせる工夫　　</w:t>
      </w:r>
    </w:p>
    <w:p w:rsidR="001E13A8" w:rsidRDefault="001E13A8" w:rsidP="001E13A8">
      <w:pPr>
        <w:ind w:firstLineChars="200" w:firstLine="42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・付箋やアンケート活用・掲示板・議題箱</w:t>
      </w:r>
    </w:p>
    <w:p w:rsidR="001E13A8" w:rsidRDefault="001E13A8" w:rsidP="001E13A8">
      <w:pPr>
        <w:ind w:firstLineChars="200" w:firstLine="42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・学習・生活や行事の振り返りから（カードの項目工夫など）</w:t>
      </w:r>
    </w:p>
    <w:p w:rsidR="001E13A8" w:rsidRDefault="001E13A8" w:rsidP="001E13A8">
      <w:pPr>
        <w:ind w:firstLineChars="200" w:firstLine="42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・毎日のめあて等の振り返り（朝の会・帰りの会）</w:t>
      </w:r>
    </w:p>
    <w:p w:rsidR="001E13A8" w:rsidRDefault="001E13A8" w:rsidP="001E13A8">
      <w:pPr>
        <w:ind w:left="21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・学年・学級目標から</w:t>
      </w:r>
    </w:p>
    <w:p w:rsidR="001E13A8" w:rsidRPr="00647DE4" w:rsidRDefault="001E13A8" w:rsidP="001E13A8">
      <w:pPr>
        <w:ind w:left="210"/>
        <w:rPr>
          <w:rFonts w:ascii="HG丸ｺﾞｼｯｸM-PRO" w:eastAsia="HG丸ｺﾞｼｯｸM-PRO" w:hAnsi="ＭＳ ゴシック" w:cs="Times New Roman"/>
        </w:rPr>
      </w:pPr>
    </w:p>
    <w:p w:rsidR="001E13A8" w:rsidRPr="002F3738" w:rsidRDefault="00861911" w:rsidP="001E13A8">
      <w:pPr>
        <w:rPr>
          <w:rFonts w:ascii="HG丸ｺﾞｼｯｸM-PRO" w:eastAsia="HG丸ｺﾞｼｯｸM-PRO" w:hAnsi="ＭＳ ゴシック" w:cs="Times New Roman"/>
          <w:b/>
          <w:bCs/>
        </w:rPr>
      </w:pPr>
      <w:r>
        <w:rPr>
          <w:rFonts w:ascii="HG丸ｺﾞｼｯｸM-PRO" w:eastAsia="HG丸ｺﾞｼｯｸM-PRO" w:hAnsi="ＭＳ ゴシック" w:cs="HG丸ｺﾞｼｯｸM-PRO" w:hint="eastAsia"/>
          <w:b/>
          <w:bCs/>
        </w:rPr>
        <w:t>（２）実践に向けて「考える」ための工夫</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○挙げられた課題から学級として何を優先するのか気付かせる工夫</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・数（ＫＪ法などでの視覚化）</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・掲示しての共有（各発達段階や実態に応じた掲示物の工夫）</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・次の行事との関連</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・目標と照らす</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○実践するための話合いの方法</w:t>
      </w:r>
    </w:p>
    <w:p w:rsidR="001E13A8" w:rsidRDefault="001E13A8" w:rsidP="001E13A8">
      <w:pPr>
        <w:ind w:firstLineChars="200" w:firstLine="42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・組織（司会団の編成方法）</w:t>
      </w:r>
    </w:p>
    <w:p w:rsidR="001E13A8" w:rsidRDefault="001E13A8" w:rsidP="001E13A8">
      <w:pPr>
        <w:ind w:firstLineChars="200" w:firstLine="42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・話合い（マニュアルの工夫，教師の助言の方法，話合いの視点（論点）の持たせ方，</w:t>
      </w:r>
    </w:p>
    <w:p w:rsidR="001E13A8" w:rsidRDefault="001E13A8" w:rsidP="001E13A8">
      <w:pPr>
        <w:ind w:firstLineChars="700" w:firstLine="147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合意形成までの手順の工夫）</w:t>
      </w:r>
    </w:p>
    <w:p w:rsidR="001E13A8" w:rsidRDefault="001E13A8" w:rsidP="001E13A8">
      <w:pPr>
        <w:ind w:firstLineChars="300" w:firstLine="63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＊日頃の学習訓練や人間関係形成の工夫</w:t>
      </w:r>
    </w:p>
    <w:p w:rsidR="001E13A8" w:rsidRDefault="001E13A8" w:rsidP="001E13A8">
      <w:pPr>
        <w:rPr>
          <w:rFonts w:ascii="HG丸ｺﾞｼｯｸM-PRO" w:eastAsia="HG丸ｺﾞｼｯｸM-PRO" w:hAnsi="ＭＳ ゴシック" w:cs="HG丸ｺﾞｼｯｸM-PRO"/>
          <w:b/>
          <w:bCs/>
        </w:rPr>
      </w:pPr>
    </w:p>
    <w:p w:rsidR="001E13A8" w:rsidRPr="002F3738" w:rsidRDefault="001E13A8" w:rsidP="001E13A8">
      <w:pPr>
        <w:rPr>
          <w:rFonts w:ascii="HG丸ｺﾞｼｯｸM-PRO" w:eastAsia="HG丸ｺﾞｼｯｸM-PRO" w:hAnsi="ＭＳ ゴシック" w:cs="Times New Roman"/>
          <w:b/>
          <w:bCs/>
        </w:rPr>
      </w:pPr>
      <w:r w:rsidRPr="002F3738">
        <w:rPr>
          <w:rFonts w:ascii="HG丸ｺﾞｼｯｸM-PRO" w:eastAsia="HG丸ｺﾞｼｯｸM-PRO" w:hAnsi="ＭＳ ゴシック" w:cs="HG丸ｺﾞｼｯｸM-PRO" w:hint="eastAsia"/>
          <w:b/>
          <w:bCs/>
        </w:rPr>
        <w:t>（３）児童自らが合意したことを元に</w:t>
      </w:r>
      <w:r>
        <w:rPr>
          <w:rFonts w:ascii="HG丸ｺﾞｼｯｸM-PRO" w:eastAsia="HG丸ｺﾞｼｯｸM-PRO" w:hAnsi="ＭＳ ゴシック" w:cs="HG丸ｺﾞｼｯｸM-PRO" w:hint="eastAsia"/>
          <w:b/>
          <w:bCs/>
        </w:rPr>
        <w:t>，</w:t>
      </w:r>
      <w:r w:rsidRPr="002F3738">
        <w:rPr>
          <w:rFonts w:ascii="HG丸ｺﾞｼｯｸM-PRO" w:eastAsia="HG丸ｺﾞｼｯｸM-PRO" w:hAnsi="ＭＳ ゴシック" w:cs="HG丸ｺﾞｼｯｸM-PRO" w:hint="eastAsia"/>
          <w:b/>
          <w:bCs/>
        </w:rPr>
        <w:t>進んで「実践する」ための工夫</w:t>
      </w:r>
    </w:p>
    <w:p w:rsidR="001E13A8" w:rsidRDefault="001E13A8" w:rsidP="001E13A8">
      <w:pPr>
        <w:ind w:firstLineChars="200" w:firstLine="42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○実践している（した）ことへの価値付け</w:t>
      </w:r>
    </w:p>
    <w:p w:rsidR="001E13A8" w:rsidRDefault="001E13A8" w:rsidP="001E13A8">
      <w:pPr>
        <w:ind w:firstLineChars="200" w:firstLine="42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・保護者・教師の励まし</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・児童の気付きを促す方法（認め合いの場の設定）</w:t>
      </w:r>
    </w:p>
    <w:p w:rsidR="001E13A8" w:rsidRDefault="001E13A8" w:rsidP="001E13A8">
      <w:pPr>
        <w:rPr>
          <w:rFonts w:ascii="HG丸ｺﾞｼｯｸM-PRO" w:eastAsia="HG丸ｺﾞｼｯｸM-PRO" w:hAnsi="ＭＳ ゴシック" w:cs="HG丸ｺﾞｼｯｸM-PRO"/>
        </w:rPr>
      </w:pPr>
      <w:r>
        <w:rPr>
          <w:rFonts w:ascii="HG丸ｺﾞｼｯｸM-PRO" w:eastAsia="HG丸ｺﾞｼｯｸM-PRO" w:hAnsi="ＭＳ ゴシック" w:cs="HG丸ｺﾞｼｯｸM-PRO" w:hint="eastAsia"/>
        </w:rPr>
        <w:t xml:space="preserve">　　　・共有できる方法（お便り，掲示物）</w:t>
      </w:r>
    </w:p>
    <w:p w:rsidR="00D22024" w:rsidRDefault="00D22024" w:rsidP="001E13A8">
      <w:pPr>
        <w:rPr>
          <w:rFonts w:ascii="HG丸ｺﾞｼｯｸM-PRO" w:eastAsia="HG丸ｺﾞｼｯｸM-PRO" w:hAnsi="ＭＳ ゴシック" w:cs="Times New Roman"/>
        </w:rPr>
      </w:pPr>
    </w:p>
    <w:p w:rsidR="001E13A8" w:rsidRPr="002F3738" w:rsidRDefault="001E13A8" w:rsidP="001E13A8">
      <w:pPr>
        <w:rPr>
          <w:rFonts w:ascii="HG丸ｺﾞｼｯｸM-PRO" w:eastAsia="HG丸ｺﾞｼｯｸM-PRO" w:hAnsi="ＭＳ ゴシック" w:cs="Times New Roman"/>
          <w:b/>
          <w:bCs/>
        </w:rPr>
      </w:pPr>
      <w:r w:rsidRPr="002F3738">
        <w:rPr>
          <w:rFonts w:ascii="HG丸ｺﾞｼｯｸM-PRO" w:eastAsia="HG丸ｺﾞｼｯｸM-PRO" w:hAnsi="ＭＳ ゴシック" w:cs="HG丸ｺﾞｼｯｸM-PRO" w:hint="eastAsia"/>
          <w:b/>
          <w:bCs/>
        </w:rPr>
        <w:t>（</w:t>
      </w:r>
      <w:r>
        <w:rPr>
          <w:rFonts w:ascii="HG丸ｺﾞｼｯｸM-PRO" w:eastAsia="HG丸ｺﾞｼｯｸM-PRO" w:hAnsi="ＭＳ ゴシック" w:cs="HG丸ｺﾞｼｯｸM-PRO" w:hint="eastAsia"/>
          <w:b/>
          <w:bCs/>
        </w:rPr>
        <w:t>４</w:t>
      </w:r>
      <w:r w:rsidRPr="002F3738">
        <w:rPr>
          <w:rFonts w:ascii="HG丸ｺﾞｼｯｸM-PRO" w:eastAsia="HG丸ｺﾞｼｯｸM-PRO" w:hAnsi="ＭＳ ゴシック" w:cs="HG丸ｺﾞｼｯｸM-PRO" w:hint="eastAsia"/>
          <w:b/>
          <w:bCs/>
        </w:rPr>
        <w:t>）</w:t>
      </w:r>
      <w:r>
        <w:rPr>
          <w:rFonts w:ascii="HG丸ｺﾞｼｯｸM-PRO" w:eastAsia="HG丸ｺﾞｼｯｸM-PRO" w:hAnsi="ＭＳ ゴシック" w:cs="HG丸ｺﾞｼｯｸM-PRO" w:hint="eastAsia"/>
          <w:b/>
          <w:bCs/>
        </w:rPr>
        <w:t>課題に向けて</w:t>
      </w:r>
      <w:r w:rsidRPr="002F3738">
        <w:rPr>
          <w:rFonts w:ascii="HG丸ｺﾞｼｯｸM-PRO" w:eastAsia="HG丸ｺﾞｼｯｸM-PRO" w:hAnsi="ＭＳ ゴシック" w:cs="HG丸ｺﾞｼｯｸM-PRO" w:hint="eastAsia"/>
          <w:b/>
          <w:bCs/>
        </w:rPr>
        <w:t>実践</w:t>
      </w:r>
      <w:r>
        <w:rPr>
          <w:rFonts w:ascii="HG丸ｺﾞｼｯｸM-PRO" w:eastAsia="HG丸ｺﾞｼｯｸM-PRO" w:hAnsi="ＭＳ ゴシック" w:cs="HG丸ｺﾞｼｯｸM-PRO" w:hint="eastAsia"/>
          <w:b/>
          <w:bCs/>
        </w:rPr>
        <w:t>したことを振り返るための</w:t>
      </w:r>
      <w:r w:rsidRPr="002F3738">
        <w:rPr>
          <w:rFonts w:ascii="HG丸ｺﾞｼｯｸM-PRO" w:eastAsia="HG丸ｺﾞｼｯｸM-PRO" w:hAnsi="ＭＳ ゴシック" w:cs="HG丸ｺﾞｼｯｸM-PRO" w:hint="eastAsia"/>
          <w:b/>
          <w:bCs/>
        </w:rPr>
        <w:t>工夫</w:t>
      </w:r>
    </w:p>
    <w:p w:rsidR="001E13A8" w:rsidRDefault="001E13A8" w:rsidP="001E13A8">
      <w:pPr>
        <w:spacing w:line="240" w:lineRule="exact"/>
        <w:rPr>
          <w:rFonts w:ascii="HG丸ｺﾞｼｯｸM-PRO" w:eastAsia="HG丸ｺﾞｼｯｸM-PRO" w:hAnsi="ＭＳ ゴシック" w:cs="Times New Roman"/>
        </w:rPr>
      </w:pPr>
      <w:r>
        <w:rPr>
          <w:rFonts w:ascii="HG丸ｺﾞｼｯｸM-PRO" w:eastAsia="HG丸ｺﾞｼｯｸM-PRO" w:hAnsi="ＭＳ 明朝" w:cs="HG丸ｺﾞｼｯｸM-PRO" w:hint="eastAsia"/>
          <w:w w:val="90"/>
        </w:rPr>
        <w:t xml:space="preserve">　　</w:t>
      </w:r>
      <w:r>
        <w:rPr>
          <w:rFonts w:ascii="HG丸ｺﾞｼｯｸM-PRO" w:eastAsia="HG丸ｺﾞｼｯｸM-PRO" w:hAnsi="ＭＳ ゴシック" w:cs="HG丸ｺﾞｼｯｸM-PRO" w:hint="eastAsia"/>
        </w:rPr>
        <w:t>○実践したことへの全体の振り返りの工夫</w:t>
      </w:r>
    </w:p>
    <w:p w:rsidR="001E13A8" w:rsidRDefault="001E13A8" w:rsidP="001E13A8">
      <w:pPr>
        <w:ind w:firstLineChars="200" w:firstLine="42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・保護者・教師の励まし</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・児童の気付きを促す方法（認め合いの場の設定）</w:t>
      </w:r>
    </w:p>
    <w:p w:rsidR="001E13A8" w:rsidRDefault="001E13A8" w:rsidP="001E13A8">
      <w:pPr>
        <w:ind w:left="63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・共有できる方法（お便り，掲示物）</w:t>
      </w:r>
    </w:p>
    <w:p w:rsidR="001E13A8" w:rsidRDefault="001E13A8" w:rsidP="001E13A8">
      <w:pPr>
        <w:ind w:left="63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・振り返りの観点の設定（カード，掲示物）</w:t>
      </w:r>
    </w:p>
    <w:p w:rsidR="001E13A8" w:rsidRPr="008A31C4" w:rsidRDefault="001E13A8" w:rsidP="001E13A8">
      <w:pPr>
        <w:rPr>
          <w:rFonts w:asciiTheme="majorEastAsia" w:eastAsiaTheme="majorEastAsia" w:hAnsiTheme="majorEastAsia"/>
        </w:rPr>
      </w:pPr>
    </w:p>
    <w:p w:rsidR="001E13A8" w:rsidRDefault="001E13A8" w:rsidP="001E13A8">
      <w:pPr>
        <w:rPr>
          <w:rFonts w:asciiTheme="majorEastAsia" w:eastAsiaTheme="majorEastAsia" w:hAnsiTheme="majorEastAsia"/>
          <w:b/>
        </w:rPr>
      </w:pPr>
    </w:p>
    <w:p w:rsidR="001E13A8" w:rsidRDefault="001E13A8" w:rsidP="001E13A8">
      <w:pPr>
        <w:rPr>
          <w:rFonts w:asciiTheme="majorEastAsia" w:eastAsiaTheme="majorEastAsia" w:hAnsiTheme="majorEastAsia"/>
          <w:b/>
        </w:rPr>
      </w:pPr>
    </w:p>
    <w:p w:rsidR="001E13A8" w:rsidRPr="005C2F1D" w:rsidRDefault="001E13A8" w:rsidP="001E13A8">
      <w:pPr>
        <w:rPr>
          <w:rFonts w:asciiTheme="majorEastAsia" w:eastAsiaTheme="majorEastAsia" w:hAnsiTheme="majorEastAsia"/>
          <w:b/>
        </w:rPr>
      </w:pPr>
    </w:p>
    <w:p w:rsidR="00D93958" w:rsidRPr="00D93958" w:rsidRDefault="00D93958" w:rsidP="001E13A8">
      <w:pPr>
        <w:ind w:left="1200" w:hangingChars="500" w:hanging="1200"/>
        <w:rPr>
          <w:rFonts w:ascii="AR丸ゴシック体M" w:eastAsia="AR丸ゴシック体M" w:hAnsiTheme="majorEastAsia"/>
          <w:b/>
        </w:rPr>
      </w:pPr>
      <w:r>
        <w:rPr>
          <w:rFonts w:asciiTheme="majorEastAsia" w:eastAsiaTheme="majorEastAsia" w:hAnsiTheme="majorEastAsia" w:hint="eastAsia"/>
          <w:noProof/>
          <w:sz w:val="24"/>
        </w:rPr>
        <mc:AlternateContent>
          <mc:Choice Requires="wps">
            <w:drawing>
              <wp:anchor distT="0" distB="0" distL="114300" distR="114300" simplePos="0" relativeHeight="251661312" behindDoc="1" locked="0" layoutInCell="1" allowOverlap="1" wp14:anchorId="4FB8118C" wp14:editId="63861674">
                <wp:simplePos x="0" y="0"/>
                <wp:positionH relativeFrom="column">
                  <wp:posOffset>0</wp:posOffset>
                </wp:positionH>
                <wp:positionV relativeFrom="paragraph">
                  <wp:posOffset>79683</wp:posOffset>
                </wp:positionV>
                <wp:extent cx="1655805" cy="30480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1655805" cy="304800"/>
                        </a:xfrm>
                        <a:prstGeom prst="rect">
                          <a:avLst/>
                        </a:prstGeom>
                        <a:solidFill>
                          <a:sysClr val="window" lastClr="FFFFFF"/>
                        </a:solid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782A9A" id="正方形/長方形 2" o:spid="_x0000_s1026" style="position:absolute;left:0;text-align:left;margin-left:0;margin-top:6.25pt;width:130.4pt;height:2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" fillcolor="window" strokecolor="windowText" strokeweight="2pt">
                <v:stroke linestyle="thinThin"/>
              </v:rect>
            </w:pict>
          </mc:Fallback>
        </mc:AlternateContent>
      </w:r>
      <w:r w:rsidR="001E13A8" w:rsidRPr="005C2F1D">
        <w:rPr>
          <w:rFonts w:asciiTheme="majorEastAsia" w:eastAsiaTheme="majorEastAsia" w:hAnsiTheme="majorEastAsia" w:hint="eastAsia"/>
          <w:b/>
        </w:rPr>
        <w:t xml:space="preserve">　</w:t>
      </w:r>
      <w:r w:rsidRPr="00D93958">
        <w:rPr>
          <w:rFonts w:ascii="AR丸ゴシック体M" w:eastAsia="AR丸ゴシック体M" w:hAnsiTheme="majorEastAsia" w:hint="eastAsia"/>
          <w:b/>
          <w:sz w:val="28"/>
        </w:rPr>
        <w:t>学　級　活　動</w:t>
      </w:r>
    </w:p>
    <w:p w:rsidR="00D93958" w:rsidRDefault="00D93958" w:rsidP="001E13A8">
      <w:pPr>
        <w:ind w:left="1054" w:hangingChars="500" w:hanging="1054"/>
        <w:rPr>
          <w:rFonts w:asciiTheme="majorEastAsia" w:eastAsiaTheme="majorEastAsia" w:hAnsiTheme="majorEastAsia"/>
          <w:b/>
        </w:rPr>
      </w:pPr>
    </w:p>
    <w:p w:rsidR="001E13A8" w:rsidRDefault="001E13A8" w:rsidP="00D93958">
      <w:pPr>
        <w:ind w:left="1054" w:hangingChars="500" w:hanging="1054"/>
        <w:rPr>
          <w:rFonts w:asciiTheme="majorEastAsia" w:eastAsiaTheme="majorEastAsia" w:hAnsiTheme="majorEastAsia"/>
          <w:b/>
        </w:rPr>
      </w:pPr>
      <w:r w:rsidRPr="005C2F1D">
        <w:rPr>
          <w:rFonts w:asciiTheme="majorEastAsia" w:eastAsiaTheme="majorEastAsia" w:hAnsiTheme="majorEastAsia" w:hint="eastAsia"/>
          <w:b/>
          <w:bdr w:val="single" w:sz="4" w:space="0" w:color="auto"/>
        </w:rPr>
        <w:t>視点２</w:t>
      </w:r>
      <w:r w:rsidRPr="005C2F1D">
        <w:rPr>
          <w:rFonts w:asciiTheme="majorEastAsia" w:eastAsiaTheme="majorEastAsia" w:hAnsiTheme="majorEastAsia" w:hint="eastAsia"/>
          <w:b/>
        </w:rPr>
        <w:t xml:space="preserve">　</w:t>
      </w:r>
      <w:r>
        <w:rPr>
          <w:rFonts w:asciiTheme="majorEastAsia" w:eastAsiaTheme="majorEastAsia" w:hAnsiTheme="majorEastAsia" w:hint="eastAsia"/>
          <w:b/>
        </w:rPr>
        <w:t>自他のよさや可能性を尊重できる子供を育てるための</w:t>
      </w:r>
      <w:r w:rsidRPr="005C2F1D">
        <w:rPr>
          <w:rFonts w:asciiTheme="majorEastAsia" w:eastAsiaTheme="majorEastAsia" w:hAnsiTheme="majorEastAsia" w:hint="eastAsia"/>
          <w:b/>
        </w:rPr>
        <w:t>指導方法および活動計画の工夫</w:t>
      </w:r>
    </w:p>
    <w:p w:rsidR="00D93958" w:rsidRPr="005C2F1D" w:rsidRDefault="00D93958" w:rsidP="00D93958">
      <w:pPr>
        <w:ind w:leftChars="400" w:left="1051" w:hangingChars="100" w:hanging="211"/>
        <w:rPr>
          <w:rFonts w:asciiTheme="majorEastAsia" w:eastAsiaTheme="majorEastAsia" w:hAnsiTheme="majorEastAsia"/>
          <w:b/>
        </w:rPr>
      </w:pPr>
    </w:p>
    <w:p w:rsidR="001E13A8" w:rsidRPr="00DC6BB9" w:rsidRDefault="001E13A8" w:rsidP="001E13A8">
      <w:pPr>
        <w:rPr>
          <w:rFonts w:ascii="HG丸ｺﾞｼｯｸM-PRO" w:eastAsia="HG丸ｺﾞｼｯｸM-PRO" w:hAnsi="ＭＳ ゴシック" w:cs="Times New Roman"/>
          <w:b/>
        </w:rPr>
      </w:pPr>
      <w:r w:rsidRPr="00DC6BB9">
        <w:rPr>
          <w:rFonts w:ascii="HG丸ｺﾞｼｯｸM-PRO" w:eastAsia="HG丸ｺﾞｼｯｸM-PRO" w:hAnsi="ＭＳ ゴシック" w:cs="HG丸ｺﾞｼｯｸM-PRO" w:hint="eastAsia"/>
          <w:b/>
        </w:rPr>
        <w:t>（１）自分や友達，学級や学年の良さや成長に気付かせる工夫</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○毎日の朝の会・帰りの会での活動</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・自分を見つめる場の設定（一言日記，振り返りジャーナル，ペアトーク）</w:t>
      </w:r>
    </w:p>
    <w:p w:rsidR="001E13A8" w:rsidRDefault="001E13A8" w:rsidP="001E13A8">
      <w:pPr>
        <w:ind w:firstLineChars="200" w:firstLine="420"/>
        <w:rPr>
          <w:rFonts w:ascii="HG丸ｺﾞｼｯｸM-PRO" w:eastAsia="HG丸ｺﾞｼｯｸM-PRO" w:hAnsi="ＭＳ ゴシック" w:cs="HG丸ｺﾞｼｯｸM-PRO"/>
        </w:rPr>
      </w:pPr>
      <w:r>
        <w:rPr>
          <w:rFonts w:ascii="HG丸ｺﾞｼｯｸM-PRO" w:eastAsia="HG丸ｺﾞｼｯｸM-PRO" w:hAnsi="ＭＳ ゴシック" w:cs="HG丸ｺﾞｼｯｸM-PRO" w:hint="eastAsia"/>
        </w:rPr>
        <w:t>・振り返りの視点設定</w:t>
      </w:r>
      <w:r>
        <w:rPr>
          <w:rFonts w:ascii="HG丸ｺﾞｼｯｸM-PRO" w:eastAsia="HG丸ｺﾞｼｯｸM-PRO" w:hAnsi="ＭＳ ゴシック" w:cs="HG丸ｺﾞｼｯｸM-PRO"/>
        </w:rPr>
        <w:t xml:space="preserve"> </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・友達からの認め合いの場</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・気付きを促す教師の仕掛け（話・活動・助言タイミング・）</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○行事ごとの振り返り</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・振り返りカードの工夫（成長の見える化）</w:t>
      </w:r>
    </w:p>
    <w:p w:rsidR="001E13A8" w:rsidRDefault="001E13A8" w:rsidP="001E13A8">
      <w:pPr>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・共有方法（写真・共有スペース・お便り）</w:t>
      </w:r>
    </w:p>
    <w:p w:rsidR="001E13A8" w:rsidRDefault="001E13A8" w:rsidP="001E13A8">
      <w:pPr>
        <w:ind w:left="21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○次の課題に向けた意識作り</w:t>
      </w:r>
    </w:p>
    <w:p w:rsidR="001E13A8" w:rsidRDefault="001E13A8" w:rsidP="001E13A8">
      <w:pPr>
        <w:ind w:leftChars="100" w:left="210" w:firstLineChars="100" w:firstLine="21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・振り返り内容を視覚化（成長と課題）</w:t>
      </w:r>
    </w:p>
    <w:p w:rsidR="001E13A8" w:rsidRDefault="001E13A8" w:rsidP="001E13A8">
      <w:pPr>
        <w:rPr>
          <w:rFonts w:ascii="HG丸ｺﾞｼｯｸM-PRO" w:eastAsia="HG丸ｺﾞｼｯｸM-PRO" w:hAnsi="ＭＳ ゴシック" w:cs="Times New Roman"/>
        </w:rPr>
      </w:pPr>
    </w:p>
    <w:p w:rsidR="001E13A8" w:rsidRPr="00DC6BB9" w:rsidRDefault="001E13A8" w:rsidP="001E13A8">
      <w:pPr>
        <w:rPr>
          <w:rFonts w:ascii="HG丸ｺﾞｼｯｸM-PRO" w:eastAsia="HG丸ｺﾞｼｯｸM-PRO" w:hAnsi="ＭＳ ゴシック" w:cs="Times New Roman"/>
          <w:b/>
        </w:rPr>
      </w:pPr>
      <w:r w:rsidRPr="00DC6BB9">
        <w:rPr>
          <w:rFonts w:ascii="HG丸ｺﾞｼｯｸM-PRO" w:eastAsia="HG丸ｺﾞｼｯｸM-PRO" w:hAnsi="ＭＳ ゴシック" w:cs="HG丸ｺﾞｼｯｸM-PRO" w:hint="eastAsia"/>
          <w:b/>
        </w:rPr>
        <w:t>（２）友達や学級・学年で助け合ったり協力し合ったりする場の設定（仕掛け）</w:t>
      </w:r>
    </w:p>
    <w:p w:rsidR="001E13A8" w:rsidRDefault="001E13A8" w:rsidP="001E13A8">
      <w:pPr>
        <w:ind w:firstLineChars="100" w:firstLine="21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○学習場面での日々の取組や学級活動で</w:t>
      </w:r>
    </w:p>
    <w:p w:rsidR="001E13A8" w:rsidRDefault="001E13A8" w:rsidP="001E13A8">
      <w:pPr>
        <w:ind w:firstLineChars="100" w:firstLine="21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・ペアや少人数での活動場面の設定</w:t>
      </w:r>
    </w:p>
    <w:p w:rsidR="001E13A8" w:rsidRDefault="001E13A8" w:rsidP="001E13A8">
      <w:pPr>
        <w:ind w:firstLineChars="100" w:firstLine="210"/>
        <w:rPr>
          <w:rFonts w:ascii="HG丸ｺﾞｼｯｸM-PRO" w:eastAsia="HG丸ｺﾞｼｯｸM-PRO" w:hAnsi="ＭＳ ゴシック" w:cs="Times New Roman"/>
        </w:rPr>
      </w:pPr>
      <w:r>
        <w:rPr>
          <w:rFonts w:ascii="HG丸ｺﾞｼｯｸM-PRO" w:eastAsia="HG丸ｺﾞｼｯｸM-PRO" w:hAnsi="ＭＳ ゴシック" w:cs="HG丸ｺﾞｼｯｸM-PRO" w:hint="eastAsia"/>
        </w:rPr>
        <w:t xml:space="preserve">　・行事に向かう際のプロジェクト委員会等の設定</w:t>
      </w:r>
    </w:p>
    <w:p w:rsidR="001E13A8" w:rsidRDefault="001E13A8" w:rsidP="001E13A8">
      <w:pPr>
        <w:ind w:left="210"/>
        <w:rPr>
          <w:rFonts w:ascii="HG丸ｺﾞｼｯｸM-PRO" w:eastAsia="HG丸ｺﾞｼｯｸM-PRO" w:hAnsi="ＭＳ ゴシック" w:cs="HG丸ｺﾞｼｯｸM-PRO"/>
        </w:rPr>
      </w:pPr>
      <w:r>
        <w:rPr>
          <w:rFonts w:ascii="HG丸ｺﾞｼｯｸM-PRO" w:eastAsia="HG丸ｺﾞｼｯｸM-PRO" w:hAnsi="ＭＳ ゴシック" w:cs="HG丸ｺﾞｼｯｸM-PRO" w:hint="eastAsia"/>
        </w:rPr>
        <w:t xml:space="preserve">　・それぞれの活動場面を共有し，認め合える仕掛け</w:t>
      </w:r>
    </w:p>
    <w:p w:rsidR="001E13A8" w:rsidRDefault="001E13A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p w:rsidR="00D93958" w:rsidRDefault="00D93958">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3360" behindDoc="1" locked="0" layoutInCell="1" allowOverlap="1" wp14:anchorId="6B4E87AD" wp14:editId="3EB7EE03">
                <wp:simplePos x="0" y="0"/>
                <wp:positionH relativeFrom="column">
                  <wp:posOffset>-61063</wp:posOffset>
                </wp:positionH>
                <wp:positionV relativeFrom="paragraph">
                  <wp:posOffset>46029</wp:posOffset>
                </wp:positionV>
                <wp:extent cx="1746422" cy="30480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1746422" cy="304800"/>
                        </a:xfrm>
                        <a:prstGeom prst="rect">
                          <a:avLst/>
                        </a:prstGeom>
                        <a:solidFill>
                          <a:sysClr val="window" lastClr="FFFFFF"/>
                        </a:solid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DA93A9" id="正方形/長方形 3" o:spid="_x0000_s1026" style="position:absolute;left:0;text-align:left;margin-left:-4.8pt;margin-top:3.6pt;width:137.5pt;height:2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" fillcolor="window" strokecolor="windowText" strokeweight="2pt">
                <v:stroke linestyle="thinThin"/>
              </v:rect>
            </w:pict>
          </mc:Fallback>
        </mc:AlternateContent>
      </w:r>
      <w:r>
        <w:rPr>
          <w:rFonts w:ascii="AR丸ゴシック体M" w:eastAsia="AR丸ゴシック体M" w:hAnsiTheme="majorEastAsia" w:hint="eastAsia"/>
          <w:b/>
          <w:sz w:val="28"/>
        </w:rPr>
        <w:t>児　童　会　活　動</w:t>
      </w:r>
    </w:p>
    <w:p w:rsidR="00A83C7C" w:rsidRDefault="00A83C7C" w:rsidP="00861911">
      <w:pPr>
        <w:ind w:left="843" w:hangingChars="400" w:hanging="843"/>
        <w:rPr>
          <w:rFonts w:asciiTheme="majorEastAsia" w:eastAsiaTheme="majorEastAsia" w:hAnsiTheme="majorEastAsia"/>
          <w:b/>
          <w:bdr w:val="single" w:sz="4" w:space="0" w:color="auto"/>
        </w:rPr>
      </w:pPr>
    </w:p>
    <w:p w:rsidR="00861911" w:rsidRDefault="00861911" w:rsidP="00861911">
      <w:pPr>
        <w:ind w:left="843" w:hangingChars="400" w:hanging="843"/>
        <w:rPr>
          <w:rFonts w:asciiTheme="majorEastAsia" w:eastAsiaTheme="majorEastAsia" w:hAnsiTheme="majorEastAsia"/>
          <w:b/>
        </w:rPr>
      </w:pPr>
      <w:r w:rsidRPr="005C2F1D">
        <w:rPr>
          <w:rFonts w:asciiTheme="majorEastAsia" w:eastAsiaTheme="majorEastAsia" w:hAnsiTheme="majorEastAsia" w:hint="eastAsia"/>
          <w:b/>
          <w:bdr w:val="single" w:sz="4" w:space="0" w:color="auto"/>
        </w:rPr>
        <w:t>視点１</w:t>
      </w:r>
      <w:r w:rsidRPr="005C2F1D">
        <w:rPr>
          <w:rFonts w:asciiTheme="majorEastAsia" w:eastAsiaTheme="majorEastAsia" w:hAnsiTheme="majorEastAsia" w:hint="eastAsia"/>
          <w:b/>
        </w:rPr>
        <w:t xml:space="preserve">　</w:t>
      </w:r>
      <w:r>
        <w:rPr>
          <w:rFonts w:asciiTheme="majorEastAsia" w:eastAsiaTheme="majorEastAsia" w:hAnsiTheme="majorEastAsia" w:hint="eastAsia"/>
          <w:b/>
        </w:rPr>
        <w:t>自ら集団や自分自身の課題を見いだし</w:t>
      </w:r>
      <w:r w:rsidRPr="005C2F1D">
        <w:rPr>
          <w:rFonts w:asciiTheme="majorEastAsia" w:eastAsiaTheme="majorEastAsia" w:hAnsiTheme="majorEastAsia" w:hint="eastAsia"/>
          <w:b/>
        </w:rPr>
        <w:t>，考え，実践する子供を育てるための指導方法および</w:t>
      </w:r>
    </w:p>
    <w:p w:rsidR="00861911" w:rsidRPr="005C2F1D" w:rsidRDefault="00861911" w:rsidP="00861911">
      <w:pPr>
        <w:ind w:leftChars="400" w:left="840"/>
        <w:rPr>
          <w:rFonts w:asciiTheme="majorEastAsia" w:eastAsiaTheme="majorEastAsia" w:hAnsiTheme="majorEastAsia"/>
          <w:b/>
        </w:rPr>
      </w:pPr>
      <w:r w:rsidRPr="005C2F1D">
        <w:rPr>
          <w:rFonts w:asciiTheme="majorEastAsia" w:eastAsiaTheme="majorEastAsia" w:hAnsiTheme="majorEastAsia" w:hint="eastAsia"/>
          <w:b/>
        </w:rPr>
        <w:t>活動計画の工夫</w:t>
      </w:r>
    </w:p>
    <w:p w:rsidR="00861911" w:rsidRDefault="00861911" w:rsidP="003340D5">
      <w:pPr>
        <w:rPr>
          <w:rFonts w:ascii="HG丸ｺﾞｼｯｸM-PRO" w:eastAsia="HG丸ｺﾞｼｯｸM-PRO" w:hAnsi="HG丸ｺﾞｼｯｸM-PRO"/>
          <w:w w:val="90"/>
        </w:rPr>
      </w:pPr>
    </w:p>
    <w:p w:rsidR="00A83C7C" w:rsidRPr="002F3738" w:rsidRDefault="003340D5" w:rsidP="00A83C7C">
      <w:pPr>
        <w:rPr>
          <w:rFonts w:ascii="HG丸ｺﾞｼｯｸM-PRO" w:eastAsia="HG丸ｺﾞｼｯｸM-PRO" w:hAnsi="ＭＳ ゴシック" w:cs="Times New Roman"/>
          <w:b/>
          <w:bCs/>
        </w:rPr>
      </w:pPr>
      <w:r>
        <w:rPr>
          <w:rFonts w:ascii="HG丸ｺﾞｼｯｸM-PRO" w:eastAsia="HG丸ｺﾞｼｯｸM-PRO" w:hAnsi="HG丸ｺﾞｼｯｸM-PRO" w:hint="eastAsia"/>
          <w:w w:val="90"/>
        </w:rPr>
        <w:t xml:space="preserve">　</w:t>
      </w:r>
      <w:r w:rsidR="00A83C7C">
        <w:rPr>
          <w:rFonts w:ascii="HG丸ｺﾞｼｯｸM-PRO" w:eastAsia="HG丸ｺﾞｼｯｸM-PRO" w:hAnsi="ＭＳ ゴシック" w:cs="HG丸ｺﾞｼｯｸM-PRO" w:hint="eastAsia"/>
          <w:b/>
          <w:bCs/>
        </w:rPr>
        <w:t>（１）自分や集団の課題を「見いだ</w:t>
      </w:r>
      <w:r w:rsidR="00A83C7C" w:rsidRPr="002F3738">
        <w:rPr>
          <w:rFonts w:ascii="HG丸ｺﾞｼｯｸM-PRO" w:eastAsia="HG丸ｺﾞｼｯｸM-PRO" w:hAnsi="ＭＳ ゴシック" w:cs="HG丸ｺﾞｼｯｸM-PRO" w:hint="eastAsia"/>
          <w:b/>
          <w:bCs/>
        </w:rPr>
        <w:t>す」</w:t>
      </w:r>
      <w:r w:rsidR="00A83C7C">
        <w:rPr>
          <w:rFonts w:ascii="HG丸ｺﾞｼｯｸM-PRO" w:eastAsia="HG丸ｺﾞｼｯｸM-PRO" w:hAnsi="ＭＳ ゴシック" w:cs="HG丸ｺﾞｼｯｸM-PRO" w:hint="eastAsia"/>
          <w:b/>
          <w:bCs/>
        </w:rPr>
        <w:t>ための工夫</w:t>
      </w:r>
    </w:p>
    <w:p w:rsidR="003340D5" w:rsidRDefault="003340D5" w:rsidP="003340D5">
      <w:pPr>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　　・児童会スローガンの設定</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・活用，実態・意識のアンケート調査</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・課題の収集の仕方</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・生活の振り返り</w:t>
      </w:r>
    </w:p>
    <w:p w:rsidR="003340D5" w:rsidRDefault="003340D5" w:rsidP="003340D5">
      <w:pPr>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　　・所属決定</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・組織作りの在り方　</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・代表委員会の議題設定の在り方</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・児童会活動掲示板の活用，掲示</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・次年度への円滑な引継ぎの在り方</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・学校行事との連携の在り方</w:t>
      </w:r>
    </w:p>
    <w:p w:rsidR="00A83C7C" w:rsidRDefault="00A83C7C" w:rsidP="003340D5">
      <w:pPr>
        <w:ind w:firstLineChars="200" w:firstLine="377"/>
        <w:rPr>
          <w:rFonts w:ascii="HG丸ｺﾞｼｯｸM-PRO" w:eastAsia="HG丸ｺﾞｼｯｸM-PRO" w:hAnsi="HG丸ｺﾞｼｯｸM-PRO"/>
          <w:w w:val="90"/>
        </w:rPr>
      </w:pPr>
    </w:p>
    <w:p w:rsidR="00A83C7C" w:rsidRPr="002F3738" w:rsidRDefault="00A83C7C" w:rsidP="00A83C7C">
      <w:pPr>
        <w:rPr>
          <w:rFonts w:ascii="HG丸ｺﾞｼｯｸM-PRO" w:eastAsia="HG丸ｺﾞｼｯｸM-PRO" w:hAnsi="ＭＳ ゴシック" w:cs="Times New Roman"/>
          <w:b/>
          <w:bCs/>
        </w:rPr>
      </w:pPr>
      <w:r>
        <w:rPr>
          <w:rFonts w:ascii="HG丸ｺﾞｼｯｸM-PRO" w:eastAsia="HG丸ｺﾞｼｯｸM-PRO" w:hAnsi="ＭＳ ゴシック" w:cs="HG丸ｺﾞｼｯｸM-PRO" w:hint="eastAsia"/>
          <w:b/>
          <w:bCs/>
        </w:rPr>
        <w:t>（２）実践に向けて「考える」ための工夫</w:t>
      </w:r>
    </w:p>
    <w:p w:rsidR="003340D5" w:rsidRDefault="003340D5"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・子供が目的意識を持つための話合い活動の展開の工夫</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・教師の助言の工夫</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・論点整理の在り方</w:t>
      </w:r>
    </w:p>
    <w:p w:rsidR="00A83C7C" w:rsidRDefault="00A83C7C" w:rsidP="003340D5">
      <w:pPr>
        <w:ind w:firstLineChars="200" w:firstLine="377"/>
        <w:rPr>
          <w:rFonts w:ascii="HG丸ｺﾞｼｯｸM-PRO" w:eastAsia="HG丸ｺﾞｼｯｸM-PRO" w:hAnsi="HG丸ｺﾞｼｯｸM-PRO"/>
          <w:w w:val="90"/>
        </w:rPr>
      </w:pPr>
    </w:p>
    <w:p w:rsidR="00861911" w:rsidRPr="00A83C7C" w:rsidRDefault="00A83C7C" w:rsidP="00A83C7C">
      <w:pPr>
        <w:rPr>
          <w:rFonts w:ascii="HG丸ｺﾞｼｯｸM-PRO" w:eastAsia="HG丸ｺﾞｼｯｸM-PRO" w:hAnsi="ＭＳ ゴシック" w:cs="Times New Roman"/>
          <w:b/>
          <w:bCs/>
        </w:rPr>
      </w:pPr>
      <w:r w:rsidRPr="002F3738">
        <w:rPr>
          <w:rFonts w:ascii="HG丸ｺﾞｼｯｸM-PRO" w:eastAsia="HG丸ｺﾞｼｯｸM-PRO" w:hAnsi="ＭＳ ゴシック" w:cs="HG丸ｺﾞｼｯｸM-PRO" w:hint="eastAsia"/>
          <w:b/>
          <w:bCs/>
        </w:rPr>
        <w:t>（</w:t>
      </w:r>
      <w:r>
        <w:rPr>
          <w:rFonts w:ascii="HG丸ｺﾞｼｯｸM-PRO" w:eastAsia="HG丸ｺﾞｼｯｸM-PRO" w:hAnsi="ＭＳ ゴシック" w:cs="HG丸ｺﾞｼｯｸM-PRO" w:hint="eastAsia"/>
          <w:b/>
          <w:bCs/>
        </w:rPr>
        <w:t>３</w:t>
      </w:r>
      <w:r w:rsidRPr="002F3738">
        <w:rPr>
          <w:rFonts w:ascii="HG丸ｺﾞｼｯｸM-PRO" w:eastAsia="HG丸ｺﾞｼｯｸM-PRO" w:hAnsi="ＭＳ ゴシック" w:cs="HG丸ｺﾞｼｯｸM-PRO" w:hint="eastAsia"/>
          <w:b/>
          <w:bCs/>
        </w:rPr>
        <w:t>）</w:t>
      </w:r>
      <w:r>
        <w:rPr>
          <w:rFonts w:ascii="HG丸ｺﾞｼｯｸM-PRO" w:eastAsia="HG丸ｺﾞｼｯｸM-PRO" w:hAnsi="ＭＳ ゴシック" w:cs="HG丸ｺﾞｼｯｸM-PRO" w:hint="eastAsia"/>
          <w:b/>
          <w:bCs/>
        </w:rPr>
        <w:t>課題に向けて</w:t>
      </w:r>
      <w:r w:rsidRPr="002F3738">
        <w:rPr>
          <w:rFonts w:ascii="HG丸ｺﾞｼｯｸM-PRO" w:eastAsia="HG丸ｺﾞｼｯｸM-PRO" w:hAnsi="ＭＳ ゴシック" w:cs="HG丸ｺﾞｼｯｸM-PRO" w:hint="eastAsia"/>
          <w:b/>
          <w:bCs/>
        </w:rPr>
        <w:t>実践</w:t>
      </w:r>
      <w:r>
        <w:rPr>
          <w:rFonts w:ascii="HG丸ｺﾞｼｯｸM-PRO" w:eastAsia="HG丸ｺﾞｼｯｸM-PRO" w:hAnsi="ＭＳ ゴシック" w:cs="HG丸ｺﾞｼｯｸM-PRO" w:hint="eastAsia"/>
          <w:b/>
          <w:bCs/>
        </w:rPr>
        <w:t>したことを振り返るための</w:t>
      </w:r>
      <w:r w:rsidRPr="002F3738">
        <w:rPr>
          <w:rFonts w:ascii="HG丸ｺﾞｼｯｸM-PRO" w:eastAsia="HG丸ｺﾞｼｯｸM-PRO" w:hAnsi="ＭＳ ゴシック" w:cs="HG丸ｺﾞｼｯｸM-PRO" w:hint="eastAsia"/>
          <w:b/>
          <w:bCs/>
        </w:rPr>
        <w:t>工夫</w:t>
      </w:r>
    </w:p>
    <w:p w:rsidR="003340D5" w:rsidRDefault="003340D5" w:rsidP="003340D5">
      <w:pPr>
        <w:ind w:firstLineChars="100" w:firstLine="189"/>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　・振り返り活動の方法</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・振り返りの観点</w:t>
      </w:r>
    </w:p>
    <w:p w:rsidR="003340D5" w:rsidRDefault="003340D5" w:rsidP="003340D5">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・新たな課題意識の持たせ方と展開の仕方</w:t>
      </w:r>
    </w:p>
    <w:p w:rsidR="003340D5" w:rsidRDefault="003340D5" w:rsidP="003340D5">
      <w:pPr>
        <w:spacing w:line="240" w:lineRule="exact"/>
        <w:ind w:firstLineChars="100" w:firstLine="189"/>
        <w:rPr>
          <w:rFonts w:ascii="HG丸ｺﾞｼｯｸM-PRO" w:eastAsia="HG丸ｺﾞｼｯｸM-PRO" w:hAnsi="HG丸ｺﾞｼｯｸM-PRO"/>
          <w:w w:val="90"/>
        </w:rPr>
      </w:pPr>
    </w:p>
    <w:p w:rsidR="00861911" w:rsidRDefault="00861911" w:rsidP="003340D5">
      <w:pPr>
        <w:spacing w:line="240" w:lineRule="exact"/>
        <w:ind w:firstLineChars="100" w:firstLine="189"/>
        <w:rPr>
          <w:rFonts w:ascii="HG丸ｺﾞｼｯｸM-PRO" w:eastAsia="HG丸ｺﾞｼｯｸM-PRO" w:hAnsi="HG丸ｺﾞｼｯｸM-PRO"/>
          <w:w w:val="90"/>
        </w:rPr>
      </w:pPr>
    </w:p>
    <w:p w:rsidR="00861911" w:rsidRPr="00861911" w:rsidRDefault="00861911" w:rsidP="00861911">
      <w:pPr>
        <w:ind w:left="1054" w:hangingChars="500" w:hanging="1054"/>
        <w:rPr>
          <w:rFonts w:asciiTheme="majorEastAsia" w:eastAsiaTheme="majorEastAsia" w:hAnsiTheme="majorEastAsia"/>
          <w:b/>
        </w:rPr>
      </w:pPr>
      <w:r w:rsidRPr="005C2F1D">
        <w:rPr>
          <w:rFonts w:asciiTheme="majorEastAsia" w:eastAsiaTheme="majorEastAsia" w:hAnsiTheme="majorEastAsia" w:hint="eastAsia"/>
          <w:b/>
          <w:bdr w:val="single" w:sz="4" w:space="0" w:color="auto"/>
        </w:rPr>
        <w:t>視点２</w:t>
      </w:r>
      <w:r w:rsidRPr="005C2F1D">
        <w:rPr>
          <w:rFonts w:asciiTheme="majorEastAsia" w:eastAsiaTheme="majorEastAsia" w:hAnsiTheme="majorEastAsia" w:hint="eastAsia"/>
          <w:b/>
        </w:rPr>
        <w:t xml:space="preserve">　</w:t>
      </w:r>
      <w:r>
        <w:rPr>
          <w:rFonts w:asciiTheme="majorEastAsia" w:eastAsiaTheme="majorEastAsia" w:hAnsiTheme="majorEastAsia" w:hint="eastAsia"/>
          <w:b/>
        </w:rPr>
        <w:t>自他のよさや可能性を尊重できる子供を育てるための</w:t>
      </w:r>
      <w:r w:rsidRPr="005C2F1D">
        <w:rPr>
          <w:rFonts w:asciiTheme="majorEastAsia" w:eastAsiaTheme="majorEastAsia" w:hAnsiTheme="majorEastAsia" w:hint="eastAsia"/>
          <w:b/>
        </w:rPr>
        <w:t>指導方法および活動計画の工夫</w:t>
      </w:r>
    </w:p>
    <w:p w:rsidR="00861911" w:rsidRDefault="00861911" w:rsidP="003340D5">
      <w:pPr>
        <w:spacing w:line="240" w:lineRule="exact"/>
        <w:ind w:firstLineChars="100" w:firstLine="189"/>
        <w:rPr>
          <w:rFonts w:ascii="HG丸ｺﾞｼｯｸM-PRO" w:eastAsia="HG丸ｺﾞｼｯｸM-PRO" w:hAnsi="HG丸ｺﾞｼｯｸM-PRO"/>
          <w:w w:val="90"/>
        </w:rPr>
      </w:pPr>
    </w:p>
    <w:p w:rsidR="00861911" w:rsidRDefault="00861911" w:rsidP="00861911">
      <w:pPr>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　　・話合い活動，実践活動後の教師の話　</w:t>
      </w:r>
    </w:p>
    <w:p w:rsidR="00861911" w:rsidRDefault="00861911" w:rsidP="00861911">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・事中の教師の助言</w:t>
      </w:r>
    </w:p>
    <w:p w:rsidR="00861911" w:rsidRDefault="00861911" w:rsidP="00861911">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・振り返りの観点の工夫</w:t>
      </w:r>
    </w:p>
    <w:p w:rsidR="00861911" w:rsidRDefault="00861911" w:rsidP="00861911">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・成長の記録の残し方</w:t>
      </w:r>
    </w:p>
    <w:p w:rsidR="00861911" w:rsidRPr="006A7D97" w:rsidRDefault="00861911" w:rsidP="00861911">
      <w:pPr>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　　・自他の良さや成長を認め合う場の設定</w:t>
      </w:r>
    </w:p>
    <w:p w:rsidR="00861911" w:rsidRDefault="00861911"/>
    <w:p w:rsidR="00861911" w:rsidRDefault="00861911"/>
    <w:p w:rsidR="00861911" w:rsidRDefault="00861911"/>
    <w:p w:rsidR="00861911" w:rsidRDefault="00861911"/>
    <w:p w:rsidR="00861911" w:rsidRDefault="00861911"/>
    <w:p w:rsidR="00861911" w:rsidRDefault="00861911">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7456" behindDoc="1" locked="0" layoutInCell="1" allowOverlap="1" wp14:anchorId="6B4E87AD" wp14:editId="3EB7EE03">
                <wp:simplePos x="0" y="0"/>
                <wp:positionH relativeFrom="column">
                  <wp:posOffset>-77470</wp:posOffset>
                </wp:positionH>
                <wp:positionV relativeFrom="paragraph">
                  <wp:posOffset>47711</wp:posOffset>
                </wp:positionV>
                <wp:extent cx="1762898" cy="304800"/>
                <wp:effectExtent l="0" t="0" r="27940" b="19050"/>
                <wp:wrapNone/>
                <wp:docPr id="5" name="正方形/長方形 5"/>
                <wp:cNvGraphicFramePr/>
                <a:graphic xmlns:a="http://schemas.openxmlformats.org/drawingml/2006/main">
                  <a:graphicData uri="http://schemas.microsoft.com/office/word/2010/wordprocessingShape">
                    <wps:wsp>
                      <wps:cNvSpPr/>
                      <wps:spPr>
                        <a:xfrm>
                          <a:off x="0" y="0"/>
                          <a:ext cx="1762898" cy="304800"/>
                        </a:xfrm>
                        <a:prstGeom prst="rect">
                          <a:avLst/>
                        </a:prstGeom>
                        <a:solidFill>
                          <a:sysClr val="window" lastClr="FFFFFF"/>
                        </a:solid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A89E89" id="正方形/長方形 5" o:spid="_x0000_s1026" style="position:absolute;left:0;text-align:left;margin-left:-6.1pt;margin-top:3.75pt;width:138.8pt;height:24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" fillcolor="window" strokecolor="windowText" strokeweight="2pt">
                <v:stroke linestyle="thinThin"/>
              </v:rect>
            </w:pict>
          </mc:Fallback>
        </mc:AlternateContent>
      </w:r>
      <w:r>
        <w:rPr>
          <w:rFonts w:ascii="AR丸ゴシック体M" w:eastAsia="AR丸ゴシック体M" w:hAnsiTheme="majorEastAsia" w:hint="eastAsia"/>
          <w:b/>
          <w:sz w:val="28"/>
        </w:rPr>
        <w:t>ク　ラ　ブ　活　動</w:t>
      </w:r>
    </w:p>
    <w:p w:rsidR="00A83C7C" w:rsidRDefault="00A83C7C" w:rsidP="00B45C3A">
      <w:pPr>
        <w:ind w:left="843" w:hangingChars="400" w:hanging="843"/>
        <w:rPr>
          <w:rFonts w:asciiTheme="majorEastAsia" w:eastAsiaTheme="majorEastAsia" w:hAnsiTheme="majorEastAsia"/>
          <w:b/>
          <w:bdr w:val="single" w:sz="4" w:space="0" w:color="auto"/>
        </w:rPr>
      </w:pPr>
    </w:p>
    <w:p w:rsidR="00B45C3A" w:rsidRDefault="00B45C3A" w:rsidP="00B45C3A">
      <w:pPr>
        <w:ind w:left="843" w:hangingChars="400" w:hanging="843"/>
        <w:rPr>
          <w:rFonts w:asciiTheme="majorEastAsia" w:eastAsiaTheme="majorEastAsia" w:hAnsiTheme="majorEastAsia"/>
          <w:b/>
        </w:rPr>
      </w:pPr>
      <w:r w:rsidRPr="005C2F1D">
        <w:rPr>
          <w:rFonts w:asciiTheme="majorEastAsia" w:eastAsiaTheme="majorEastAsia" w:hAnsiTheme="majorEastAsia" w:hint="eastAsia"/>
          <w:b/>
          <w:bdr w:val="single" w:sz="4" w:space="0" w:color="auto"/>
        </w:rPr>
        <w:t>視点１</w:t>
      </w:r>
      <w:r w:rsidRPr="005C2F1D">
        <w:rPr>
          <w:rFonts w:asciiTheme="majorEastAsia" w:eastAsiaTheme="majorEastAsia" w:hAnsiTheme="majorEastAsia" w:hint="eastAsia"/>
          <w:b/>
        </w:rPr>
        <w:t xml:space="preserve">　</w:t>
      </w:r>
      <w:r>
        <w:rPr>
          <w:rFonts w:asciiTheme="majorEastAsia" w:eastAsiaTheme="majorEastAsia" w:hAnsiTheme="majorEastAsia" w:hint="eastAsia"/>
          <w:b/>
        </w:rPr>
        <w:t>自ら集団や自分自身の課題を見いだし</w:t>
      </w:r>
      <w:r w:rsidRPr="005C2F1D">
        <w:rPr>
          <w:rFonts w:asciiTheme="majorEastAsia" w:eastAsiaTheme="majorEastAsia" w:hAnsiTheme="majorEastAsia" w:hint="eastAsia"/>
          <w:b/>
        </w:rPr>
        <w:t>，考え，実践する子供を育てるための指導方法および</w:t>
      </w:r>
    </w:p>
    <w:p w:rsidR="00B45C3A" w:rsidRPr="005C2F1D" w:rsidRDefault="00B45C3A" w:rsidP="00B45C3A">
      <w:pPr>
        <w:ind w:leftChars="400" w:left="840"/>
        <w:rPr>
          <w:rFonts w:asciiTheme="majorEastAsia" w:eastAsiaTheme="majorEastAsia" w:hAnsiTheme="majorEastAsia"/>
          <w:b/>
        </w:rPr>
      </w:pPr>
      <w:r w:rsidRPr="005C2F1D">
        <w:rPr>
          <w:rFonts w:asciiTheme="majorEastAsia" w:eastAsiaTheme="majorEastAsia" w:hAnsiTheme="majorEastAsia" w:hint="eastAsia"/>
          <w:b/>
        </w:rPr>
        <w:t>活動計画の工夫</w:t>
      </w:r>
    </w:p>
    <w:p w:rsidR="00B45C3A" w:rsidRPr="001E13A8" w:rsidRDefault="00B45C3A" w:rsidP="00B45C3A">
      <w:pPr>
        <w:tabs>
          <w:tab w:val="left" w:pos="7317"/>
        </w:tabs>
        <w:ind w:left="211" w:hangingChars="100" w:hanging="211"/>
        <w:rPr>
          <w:rFonts w:asciiTheme="majorEastAsia" w:eastAsiaTheme="majorEastAsia" w:hAnsiTheme="majorEastAsia"/>
          <w:b/>
        </w:rPr>
      </w:pPr>
      <w:r>
        <w:rPr>
          <w:rFonts w:asciiTheme="majorEastAsia" w:eastAsiaTheme="majorEastAsia" w:hAnsiTheme="majorEastAsia" w:hint="eastAsia"/>
          <w:b/>
        </w:rPr>
        <w:t xml:space="preserve">　　　　　</w:t>
      </w:r>
    </w:p>
    <w:p w:rsidR="00B45C3A" w:rsidRPr="002F3738" w:rsidRDefault="00B45C3A" w:rsidP="00B45C3A">
      <w:pPr>
        <w:rPr>
          <w:rFonts w:ascii="HG丸ｺﾞｼｯｸM-PRO" w:eastAsia="HG丸ｺﾞｼｯｸM-PRO" w:hAnsi="ＭＳ ゴシック" w:cs="Times New Roman"/>
          <w:b/>
          <w:bCs/>
        </w:rPr>
      </w:pPr>
      <w:r>
        <w:rPr>
          <w:rFonts w:ascii="HG丸ｺﾞｼｯｸM-PRO" w:eastAsia="HG丸ｺﾞｼｯｸM-PRO" w:hAnsi="ＭＳ ゴシック" w:cs="HG丸ｺﾞｼｯｸM-PRO" w:hint="eastAsia"/>
          <w:b/>
          <w:bCs/>
        </w:rPr>
        <w:t>（１）自分や集団の課題を「見いだ</w:t>
      </w:r>
      <w:r w:rsidRPr="002F3738">
        <w:rPr>
          <w:rFonts w:ascii="HG丸ｺﾞｼｯｸM-PRO" w:eastAsia="HG丸ｺﾞｼｯｸM-PRO" w:hAnsi="ＭＳ ゴシック" w:cs="HG丸ｺﾞｼｯｸM-PRO" w:hint="eastAsia"/>
          <w:b/>
          <w:bCs/>
        </w:rPr>
        <w:t>す」</w:t>
      </w:r>
      <w:r>
        <w:rPr>
          <w:rFonts w:ascii="HG丸ｺﾞｼｯｸM-PRO" w:eastAsia="HG丸ｺﾞｼｯｸM-PRO" w:hAnsi="ＭＳ ゴシック" w:cs="HG丸ｺﾞｼｯｸM-PRO" w:hint="eastAsia"/>
          <w:b/>
          <w:bCs/>
        </w:rPr>
        <w:t>ための工夫</w:t>
      </w:r>
    </w:p>
    <w:p w:rsidR="00861911" w:rsidRDefault="00861911" w:rsidP="00E62F07">
      <w:pPr>
        <w:pStyle w:val="a7"/>
        <w:ind w:leftChars="0" w:left="357"/>
        <w:rPr>
          <w:rFonts w:ascii="HG丸ｺﾞｼｯｸM-PRO" w:eastAsia="HG丸ｺﾞｼｯｸM-PRO" w:hAnsi="HG丸ｺﾞｼｯｸM-PRO"/>
          <w:w w:val="90"/>
        </w:rPr>
      </w:pPr>
      <w:r>
        <w:rPr>
          <w:rFonts w:ascii="HG丸ｺﾞｼｯｸM-PRO" w:eastAsia="HG丸ｺﾞｼｯｸM-PRO" w:hAnsi="HG丸ｺﾞｼｯｸM-PRO" w:hint="eastAsia"/>
          <w:w w:val="90"/>
        </w:rPr>
        <w:t>・課題に気付かせるための話合いの場の設定（実践の振り返りから見えた課題・教師が気付かせたい課題など）</w:t>
      </w:r>
    </w:p>
    <w:p w:rsidR="00861911" w:rsidRDefault="00861911" w:rsidP="00E62F07">
      <w:pPr>
        <w:pStyle w:val="a7"/>
        <w:ind w:leftChars="0" w:left="357"/>
        <w:rPr>
          <w:rFonts w:ascii="HG丸ｺﾞｼｯｸM-PRO" w:eastAsia="HG丸ｺﾞｼｯｸM-PRO" w:hAnsi="HG丸ｺﾞｼｯｸM-PRO"/>
          <w:w w:val="90"/>
        </w:rPr>
      </w:pPr>
      <w:r>
        <w:rPr>
          <w:rFonts w:ascii="HG丸ｺﾞｼｯｸM-PRO" w:eastAsia="HG丸ｺﾞｼｯｸM-PRO" w:hAnsi="HG丸ｺﾞｼｯｸM-PRO" w:hint="eastAsia"/>
          <w:w w:val="90"/>
        </w:rPr>
        <w:t>・クラブ掲示板の活用（他の</w:t>
      </w:r>
      <w:r w:rsidR="00B45C3A">
        <w:rPr>
          <w:rFonts w:ascii="HG丸ｺﾞｼｯｸM-PRO" w:eastAsia="HG丸ｺﾞｼｯｸM-PRO" w:hAnsi="HG丸ｺﾞｼｯｸM-PRO" w:hint="eastAsia"/>
          <w:w w:val="90"/>
        </w:rPr>
        <w:t>クラブの活動を知ることで自分たちの課題や他のクラブとの違いを見いだ</w:t>
      </w:r>
      <w:r>
        <w:rPr>
          <w:rFonts w:ascii="HG丸ｺﾞｼｯｸM-PRO" w:eastAsia="HG丸ｺﾞｼｯｸM-PRO" w:hAnsi="HG丸ｺﾞｼｯｸM-PRO" w:hint="eastAsia"/>
          <w:w w:val="90"/>
        </w:rPr>
        <w:t>す）</w:t>
      </w:r>
    </w:p>
    <w:p w:rsidR="00861911" w:rsidRDefault="00861911" w:rsidP="00E62F07">
      <w:pPr>
        <w:pStyle w:val="a7"/>
        <w:ind w:leftChars="0" w:left="357"/>
        <w:rPr>
          <w:rFonts w:ascii="HG丸ｺﾞｼｯｸM-PRO" w:eastAsia="HG丸ｺﾞｼｯｸM-PRO" w:hAnsi="HG丸ｺﾞｼｯｸM-PRO"/>
          <w:w w:val="90"/>
        </w:rPr>
      </w:pPr>
      <w:r>
        <w:rPr>
          <w:rFonts w:ascii="HG丸ｺﾞｼｯｸM-PRO" w:eastAsia="HG丸ｺﾞｼｯｸM-PRO" w:hAnsi="HG丸ｺﾞｼｯｸM-PRO" w:hint="eastAsia"/>
          <w:w w:val="90"/>
        </w:rPr>
        <w:t>・課題を明らかにし，次につながる振り返りカードの在り方（振り返るポイントを明確にするなど）</w:t>
      </w:r>
    </w:p>
    <w:p w:rsidR="00B45C3A" w:rsidRDefault="00B45C3A" w:rsidP="00B45C3A">
      <w:pPr>
        <w:rPr>
          <w:rFonts w:ascii="HG丸ｺﾞｼｯｸM-PRO" w:eastAsia="HG丸ｺﾞｼｯｸM-PRO" w:hAnsi="ＭＳ ゴシック" w:cs="HG丸ｺﾞｼｯｸM-PRO"/>
          <w:b/>
          <w:bCs/>
        </w:rPr>
      </w:pPr>
    </w:p>
    <w:p w:rsidR="00B45C3A" w:rsidRPr="002F3738" w:rsidRDefault="00B45C3A" w:rsidP="00B45C3A">
      <w:pPr>
        <w:rPr>
          <w:rFonts w:ascii="HG丸ｺﾞｼｯｸM-PRO" w:eastAsia="HG丸ｺﾞｼｯｸM-PRO" w:hAnsi="ＭＳ ゴシック" w:cs="Times New Roman"/>
          <w:b/>
          <w:bCs/>
        </w:rPr>
      </w:pPr>
      <w:r>
        <w:rPr>
          <w:rFonts w:ascii="HG丸ｺﾞｼｯｸM-PRO" w:eastAsia="HG丸ｺﾞｼｯｸM-PRO" w:hAnsi="ＭＳ ゴシック" w:cs="HG丸ｺﾞｼｯｸM-PRO" w:hint="eastAsia"/>
          <w:b/>
          <w:bCs/>
        </w:rPr>
        <w:t>（２）実践に向けて「考える」ための工夫</w:t>
      </w:r>
    </w:p>
    <w:p w:rsidR="00861911" w:rsidRPr="00B45C3A" w:rsidRDefault="00861911" w:rsidP="00B45C3A">
      <w:pPr>
        <w:ind w:firstLineChars="200" w:firstLine="377"/>
        <w:rPr>
          <w:rFonts w:ascii="HG丸ｺﾞｼｯｸM-PRO" w:eastAsia="HG丸ｺﾞｼｯｸM-PRO" w:hAnsi="HG丸ｺﾞｼｯｸM-PRO"/>
          <w:w w:val="90"/>
        </w:rPr>
      </w:pPr>
      <w:r w:rsidRPr="00B45C3A">
        <w:rPr>
          <w:rFonts w:ascii="HG丸ｺﾞｼｯｸM-PRO" w:eastAsia="HG丸ｺﾞｼｯｸM-PRO" w:hAnsi="HG丸ｺﾞｼｯｸM-PRO" w:hint="eastAsia"/>
          <w:w w:val="90"/>
        </w:rPr>
        <w:t>・めあての達成や課題解決のための話合いの場の設定（活動計画・ルールの工夫・役割分担など）</w:t>
      </w:r>
    </w:p>
    <w:p w:rsidR="00861911" w:rsidRDefault="00861911" w:rsidP="00E62F07">
      <w:pPr>
        <w:pStyle w:val="a7"/>
        <w:ind w:leftChars="0" w:left="357"/>
        <w:rPr>
          <w:rFonts w:ascii="HG丸ｺﾞｼｯｸM-PRO" w:eastAsia="HG丸ｺﾞｼｯｸM-PRO" w:hAnsi="HG丸ｺﾞｼｯｸM-PRO"/>
          <w:w w:val="90"/>
        </w:rPr>
      </w:pPr>
      <w:r>
        <w:rPr>
          <w:rFonts w:ascii="HG丸ｺﾞｼｯｸM-PRO" w:eastAsia="HG丸ｺﾞｼｯｸM-PRO" w:hAnsi="HG丸ｺﾞｼｯｸM-PRO" w:hint="eastAsia"/>
          <w:w w:val="90"/>
        </w:rPr>
        <w:t>・クラブ長会議の設定（お互いのクラブの悩みを共有し，解決策を探る）</w:t>
      </w:r>
    </w:p>
    <w:p w:rsidR="00861911" w:rsidRDefault="00861911" w:rsidP="00E62F07">
      <w:pPr>
        <w:pStyle w:val="a7"/>
        <w:ind w:leftChars="0" w:left="357"/>
        <w:rPr>
          <w:rFonts w:ascii="HG丸ｺﾞｼｯｸM-PRO" w:eastAsia="HG丸ｺﾞｼｯｸM-PRO" w:hAnsi="HG丸ｺﾞｼｯｸM-PRO"/>
          <w:w w:val="90"/>
        </w:rPr>
      </w:pPr>
      <w:r>
        <w:rPr>
          <w:rFonts w:ascii="HG丸ｺﾞｼｯｸM-PRO" w:eastAsia="HG丸ｺﾞｼｯｸM-PRO" w:hAnsi="HG丸ｺﾞｼｯｸM-PRO" w:hint="eastAsia"/>
          <w:w w:val="90"/>
        </w:rPr>
        <w:t>・クラブ計画書の活用（子供たちが考えを整理し，よりよい活動に向けて計画準備をする）</w:t>
      </w:r>
    </w:p>
    <w:p w:rsidR="00B45C3A" w:rsidRDefault="00B45C3A" w:rsidP="00B45C3A">
      <w:pPr>
        <w:rPr>
          <w:rFonts w:ascii="HG丸ｺﾞｼｯｸM-PRO" w:eastAsia="HG丸ｺﾞｼｯｸM-PRO" w:hAnsi="HG丸ｺﾞｼｯｸM-PRO"/>
          <w:w w:val="90"/>
        </w:rPr>
      </w:pPr>
    </w:p>
    <w:p w:rsidR="00B45C3A" w:rsidRDefault="00B45C3A" w:rsidP="00B45C3A">
      <w:pPr>
        <w:ind w:left="1054" w:hangingChars="500" w:hanging="1054"/>
        <w:rPr>
          <w:rFonts w:asciiTheme="majorEastAsia" w:eastAsiaTheme="majorEastAsia" w:hAnsiTheme="majorEastAsia"/>
          <w:b/>
        </w:rPr>
      </w:pPr>
      <w:r w:rsidRPr="005C2F1D">
        <w:rPr>
          <w:rFonts w:asciiTheme="majorEastAsia" w:eastAsiaTheme="majorEastAsia" w:hAnsiTheme="majorEastAsia" w:hint="eastAsia"/>
          <w:b/>
          <w:bdr w:val="single" w:sz="4" w:space="0" w:color="auto"/>
        </w:rPr>
        <w:t>視点２</w:t>
      </w:r>
      <w:r w:rsidRPr="005C2F1D">
        <w:rPr>
          <w:rFonts w:asciiTheme="majorEastAsia" w:eastAsiaTheme="majorEastAsia" w:hAnsiTheme="majorEastAsia" w:hint="eastAsia"/>
          <w:b/>
        </w:rPr>
        <w:t xml:space="preserve">　</w:t>
      </w:r>
      <w:r>
        <w:rPr>
          <w:rFonts w:asciiTheme="majorEastAsia" w:eastAsiaTheme="majorEastAsia" w:hAnsiTheme="majorEastAsia" w:hint="eastAsia"/>
          <w:b/>
        </w:rPr>
        <w:t>自他のよさや可能性を尊重できる子供を育てるための</w:t>
      </w:r>
      <w:r w:rsidRPr="005C2F1D">
        <w:rPr>
          <w:rFonts w:asciiTheme="majorEastAsia" w:eastAsiaTheme="majorEastAsia" w:hAnsiTheme="majorEastAsia" w:hint="eastAsia"/>
          <w:b/>
        </w:rPr>
        <w:t>指導方法および活動計画の工夫</w:t>
      </w:r>
    </w:p>
    <w:p w:rsidR="00B45C3A" w:rsidRPr="00B45C3A" w:rsidRDefault="00B45C3A" w:rsidP="00B45C3A">
      <w:pPr>
        <w:ind w:left="1054" w:hangingChars="500" w:hanging="1054"/>
        <w:rPr>
          <w:rFonts w:asciiTheme="majorEastAsia" w:eastAsiaTheme="majorEastAsia" w:hAnsiTheme="majorEastAsia"/>
          <w:b/>
        </w:rPr>
      </w:pPr>
    </w:p>
    <w:p w:rsidR="00B45C3A" w:rsidRDefault="00B45C3A" w:rsidP="00B45C3A">
      <w:pPr>
        <w:ind w:leftChars="180" w:left="608" w:hangingChars="122" w:hanging="230"/>
        <w:rPr>
          <w:rFonts w:ascii="HG丸ｺﾞｼｯｸM-PRO" w:eastAsia="HG丸ｺﾞｼｯｸM-PRO" w:hAnsi="HG丸ｺﾞｼｯｸM-PRO"/>
          <w:w w:val="90"/>
        </w:rPr>
      </w:pPr>
      <w:r>
        <w:rPr>
          <w:rFonts w:ascii="HG丸ｺﾞｼｯｸM-PRO" w:eastAsia="HG丸ｺﾞｼｯｸM-PRO" w:hAnsi="HG丸ｺﾞｼｯｸM-PRO" w:hint="eastAsia"/>
          <w:w w:val="90"/>
        </w:rPr>
        <w:t>・子供たちが主体的にクラブ活動に取組み，それぞれの良さを発揮するための所属決定の方法（言いだしっぺ方式，宣伝活動，クラブ成立の条件設定など）</w:t>
      </w:r>
    </w:p>
    <w:p w:rsidR="00B45C3A" w:rsidRDefault="00B45C3A" w:rsidP="00B45C3A">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・自他を認め合う，また教え合う活動の設定と工夫（成果の発表の方法・振り返りの工夫・グループ編成の工夫　　　</w:t>
      </w:r>
    </w:p>
    <w:p w:rsidR="00B45C3A" w:rsidRDefault="00B45C3A" w:rsidP="00B45C3A">
      <w:pPr>
        <w:ind w:firstLineChars="325" w:firstLine="613"/>
        <w:rPr>
          <w:rFonts w:ascii="HG丸ｺﾞｼｯｸM-PRO" w:eastAsia="HG丸ｺﾞｼｯｸM-PRO" w:hAnsi="HG丸ｺﾞｼｯｸM-PRO"/>
          <w:w w:val="90"/>
        </w:rPr>
      </w:pPr>
      <w:r>
        <w:rPr>
          <w:rFonts w:ascii="HG丸ｺﾞｼｯｸM-PRO" w:eastAsia="HG丸ｺﾞｼｯｸM-PRO" w:hAnsi="HG丸ｺﾞｼｯｸM-PRO" w:hint="eastAsia"/>
          <w:w w:val="90"/>
        </w:rPr>
        <w:t>など）</w:t>
      </w:r>
    </w:p>
    <w:p w:rsidR="00B45C3A" w:rsidRDefault="00B45C3A" w:rsidP="00B45C3A">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・異学年や他者と関わり合う活動の設定と工夫（グループ作り・ルール作り・役割決めなど）</w:t>
      </w: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B45C3A" w:rsidRDefault="00B45C3A" w:rsidP="00B45C3A">
      <w:pPr>
        <w:rPr>
          <w:rFonts w:ascii="HG丸ｺﾞｼｯｸM-PRO" w:eastAsia="HG丸ｺﾞｼｯｸM-PRO" w:hAnsi="HG丸ｺﾞｼｯｸM-PRO"/>
          <w:w w:val="90"/>
        </w:rPr>
      </w:pPr>
    </w:p>
    <w:p w:rsidR="00A83C7C" w:rsidRDefault="00A83C7C" w:rsidP="00B45C3A">
      <w:pPr>
        <w:rPr>
          <w:rFonts w:ascii="HG丸ｺﾞｼｯｸM-PRO" w:eastAsia="HG丸ｺﾞｼｯｸM-PRO" w:hAnsi="HG丸ｺﾞｼｯｸM-PRO"/>
          <w:w w:val="90"/>
        </w:rPr>
      </w:pPr>
    </w:p>
    <w:p w:rsidR="00B45C3A" w:rsidRPr="00B45C3A" w:rsidRDefault="00B45C3A" w:rsidP="00B45C3A">
      <w:pPr>
        <w:rPr>
          <w:rFonts w:ascii="AR丸ゴシック体M" w:eastAsia="AR丸ゴシック体M"/>
          <w:b/>
          <w:sz w:val="28"/>
        </w:rPr>
      </w:pPr>
      <w:r>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5408" behindDoc="1" locked="0" layoutInCell="1" allowOverlap="1" wp14:anchorId="6B4E87AD" wp14:editId="3EB7EE03">
                <wp:simplePos x="0" y="0"/>
                <wp:positionH relativeFrom="column">
                  <wp:posOffset>-80009</wp:posOffset>
                </wp:positionH>
                <wp:positionV relativeFrom="paragraph">
                  <wp:posOffset>72390</wp:posOffset>
                </wp:positionV>
                <wp:extent cx="1447800" cy="304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447800" cy="304800"/>
                        </a:xfrm>
                        <a:prstGeom prst="rect">
                          <a:avLst/>
                        </a:prstGeom>
                        <a:solidFill>
                          <a:sysClr val="window" lastClr="FFFFFF"/>
                        </a:solidFill>
                        <a:ln w="25400" cap="flat" cmpd="dbl" algn="ctr">
                          <a:solidFill>
                            <a:sysClr val="windowText" lastClr="000000"/>
                          </a:solidFill>
                          <a:prstDash val="solid"/>
                          <a:miter lim="800000"/>
                        </a:ln>
                        <a:effectLst/>
                      </wps:spPr>
                      <wps:txbx>
                        <w:txbxContent>
                          <w:p w:rsidR="00B45C3A" w:rsidRDefault="00B45C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4E87AD" id="正方形/長方形 4" o:spid="_x0000_s1026" style="position:absolute;left:0;text-align:left;margin-left:-6.3pt;margin-top:5.7pt;width:114pt;height:2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" fillcolor="window" strokecolor="windowText" strokeweight="2pt">
                <v:stroke linestyle="thinThin"/>
                <v:textbox>
                  <w:txbxContent>
                    <w:p w:rsidR="00B45C3A" w:rsidRDefault="00B45C3A"/>
                  </w:txbxContent>
                </v:textbox>
              </v:rect>
            </w:pict>
          </mc:Fallback>
        </mc:AlternateContent>
      </w:r>
      <w:r w:rsidRPr="00B45C3A">
        <w:rPr>
          <w:rFonts w:ascii="AR丸ゴシック体M" w:eastAsia="AR丸ゴシック体M" w:hint="eastAsia"/>
          <w:b/>
          <w:sz w:val="28"/>
        </w:rPr>
        <w:t>学　校　行　事</w:t>
      </w:r>
    </w:p>
    <w:p w:rsidR="00A83C7C" w:rsidRDefault="00A83C7C" w:rsidP="00B45C3A">
      <w:pPr>
        <w:ind w:left="843" w:hangingChars="400" w:hanging="843"/>
        <w:rPr>
          <w:rFonts w:asciiTheme="majorEastAsia" w:eastAsiaTheme="majorEastAsia" w:hAnsiTheme="majorEastAsia"/>
          <w:b/>
          <w:bdr w:val="single" w:sz="4" w:space="0" w:color="auto"/>
        </w:rPr>
      </w:pPr>
    </w:p>
    <w:p w:rsidR="00B45C3A" w:rsidRDefault="00B45C3A" w:rsidP="00B45C3A">
      <w:pPr>
        <w:ind w:left="843" w:hangingChars="400" w:hanging="843"/>
        <w:rPr>
          <w:rFonts w:asciiTheme="majorEastAsia" w:eastAsiaTheme="majorEastAsia" w:hAnsiTheme="majorEastAsia"/>
          <w:b/>
        </w:rPr>
      </w:pPr>
      <w:r w:rsidRPr="005C2F1D">
        <w:rPr>
          <w:rFonts w:asciiTheme="majorEastAsia" w:eastAsiaTheme="majorEastAsia" w:hAnsiTheme="majorEastAsia" w:hint="eastAsia"/>
          <w:b/>
          <w:bdr w:val="single" w:sz="4" w:space="0" w:color="auto"/>
        </w:rPr>
        <w:t>視点１</w:t>
      </w:r>
      <w:r w:rsidRPr="005C2F1D">
        <w:rPr>
          <w:rFonts w:asciiTheme="majorEastAsia" w:eastAsiaTheme="majorEastAsia" w:hAnsiTheme="majorEastAsia" w:hint="eastAsia"/>
          <w:b/>
        </w:rPr>
        <w:t xml:space="preserve">　</w:t>
      </w:r>
      <w:r>
        <w:rPr>
          <w:rFonts w:asciiTheme="majorEastAsia" w:eastAsiaTheme="majorEastAsia" w:hAnsiTheme="majorEastAsia" w:hint="eastAsia"/>
          <w:b/>
        </w:rPr>
        <w:t>自ら集団や自分自身の課題を見いだし</w:t>
      </w:r>
      <w:r w:rsidRPr="005C2F1D">
        <w:rPr>
          <w:rFonts w:asciiTheme="majorEastAsia" w:eastAsiaTheme="majorEastAsia" w:hAnsiTheme="majorEastAsia" w:hint="eastAsia"/>
          <w:b/>
        </w:rPr>
        <w:t>，考え，実践する子供を育てるための指導方法および</w:t>
      </w:r>
    </w:p>
    <w:p w:rsidR="00B45C3A" w:rsidRPr="005C2F1D" w:rsidRDefault="00B45C3A" w:rsidP="00B45C3A">
      <w:pPr>
        <w:ind w:leftChars="400" w:left="840"/>
        <w:rPr>
          <w:rFonts w:asciiTheme="majorEastAsia" w:eastAsiaTheme="majorEastAsia" w:hAnsiTheme="majorEastAsia"/>
          <w:b/>
        </w:rPr>
      </w:pPr>
      <w:r w:rsidRPr="005C2F1D">
        <w:rPr>
          <w:rFonts w:asciiTheme="majorEastAsia" w:eastAsiaTheme="majorEastAsia" w:hAnsiTheme="majorEastAsia" w:hint="eastAsia"/>
          <w:b/>
        </w:rPr>
        <w:t>活動計画の工夫</w:t>
      </w:r>
    </w:p>
    <w:p w:rsidR="00B45C3A" w:rsidRDefault="00B45C3A" w:rsidP="00B45C3A">
      <w:pPr>
        <w:spacing w:line="240" w:lineRule="exact"/>
        <w:rPr>
          <w:rFonts w:ascii="HG丸ｺﾞｼｯｸM-PRO" w:eastAsia="HG丸ｺﾞｼｯｸM-PRO" w:hAnsi="HG丸ｺﾞｼｯｸM-PRO"/>
          <w:w w:val="90"/>
        </w:rPr>
      </w:pPr>
    </w:p>
    <w:p w:rsidR="00A83C7C" w:rsidRPr="00917DED" w:rsidRDefault="00917DED" w:rsidP="00B45C3A">
      <w:pPr>
        <w:rPr>
          <w:rFonts w:ascii="HG丸ｺﾞｼｯｸM-PRO" w:eastAsia="HG丸ｺﾞｼｯｸM-PRO" w:hAnsi="ＭＳ ゴシック" w:cs="Times New Roman"/>
          <w:b/>
          <w:bCs/>
        </w:rPr>
      </w:pPr>
      <w:r>
        <w:rPr>
          <w:rFonts w:ascii="HG丸ｺﾞｼｯｸM-PRO" w:eastAsia="HG丸ｺﾞｼｯｸM-PRO" w:hAnsi="ＭＳ ゴシック" w:cs="HG丸ｺﾞｼｯｸM-PRO" w:hint="eastAsia"/>
          <w:b/>
          <w:bCs/>
        </w:rPr>
        <w:t>（１）自分や集団の課題を「見いだ</w:t>
      </w:r>
      <w:r w:rsidRPr="002F3738">
        <w:rPr>
          <w:rFonts w:ascii="HG丸ｺﾞｼｯｸM-PRO" w:eastAsia="HG丸ｺﾞｼｯｸM-PRO" w:hAnsi="ＭＳ ゴシック" w:cs="HG丸ｺﾞｼｯｸM-PRO" w:hint="eastAsia"/>
          <w:b/>
          <w:bCs/>
        </w:rPr>
        <w:t>す」</w:t>
      </w:r>
      <w:r>
        <w:rPr>
          <w:rFonts w:ascii="HG丸ｺﾞｼｯｸM-PRO" w:eastAsia="HG丸ｺﾞｼｯｸM-PRO" w:hAnsi="ＭＳ ゴシック" w:cs="HG丸ｺﾞｼｯｸM-PRO" w:hint="eastAsia"/>
          <w:b/>
          <w:bCs/>
        </w:rPr>
        <w:t>ための工夫</w:t>
      </w:r>
    </w:p>
    <w:p w:rsidR="00B45C3A" w:rsidRDefault="00B45C3A" w:rsidP="00B45C3A">
      <w:pPr>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　　・学校行事における児童に任せられる活動目標</w:t>
      </w:r>
    </w:p>
    <w:p w:rsidR="00B45C3A" w:rsidRDefault="00B45C3A" w:rsidP="00B45C3A">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・活動内容の計画，実践</w:t>
      </w:r>
    </w:p>
    <w:p w:rsidR="00A83C7C" w:rsidRDefault="00B45C3A" w:rsidP="00B45C3A">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・役割分担等の精選</w:t>
      </w:r>
      <w:r>
        <w:rPr>
          <w:rFonts w:ascii="HG丸ｺﾞｼｯｸM-PRO" w:eastAsia="HG丸ｺﾞｼｯｸM-PRO" w:hAnsi="HG丸ｺﾞｼｯｸM-PRO"/>
          <w:w w:val="90"/>
        </w:rPr>
        <w:t xml:space="preserve"> </w:t>
      </w:r>
    </w:p>
    <w:p w:rsidR="00B45C3A" w:rsidRDefault="00A83C7C" w:rsidP="00B45C3A">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掲示</w:t>
      </w:r>
    </w:p>
    <w:p w:rsidR="00B45C3A" w:rsidRDefault="00A83C7C"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児童が学校行事の意義を理解するための働きかけ</w:t>
      </w:r>
    </w:p>
    <w:p w:rsidR="00917DED" w:rsidRDefault="00917DED" w:rsidP="00917DED">
      <w:pPr>
        <w:rPr>
          <w:rFonts w:ascii="HG丸ｺﾞｼｯｸM-PRO" w:eastAsia="HG丸ｺﾞｼｯｸM-PRO" w:hAnsi="ＭＳ ゴシック" w:cs="HG丸ｺﾞｼｯｸM-PRO"/>
          <w:b/>
          <w:bCs/>
        </w:rPr>
      </w:pPr>
    </w:p>
    <w:p w:rsidR="00917DED" w:rsidRPr="002F3738" w:rsidRDefault="00917DED" w:rsidP="00917DED">
      <w:pPr>
        <w:rPr>
          <w:rFonts w:ascii="HG丸ｺﾞｼｯｸM-PRO" w:eastAsia="HG丸ｺﾞｼｯｸM-PRO" w:hAnsi="ＭＳ ゴシック" w:cs="Times New Roman"/>
          <w:b/>
          <w:bCs/>
        </w:rPr>
      </w:pPr>
      <w:r>
        <w:rPr>
          <w:rFonts w:ascii="HG丸ｺﾞｼｯｸM-PRO" w:eastAsia="HG丸ｺﾞｼｯｸM-PRO" w:hAnsi="ＭＳ ゴシック" w:cs="HG丸ｺﾞｼｯｸM-PRO" w:hint="eastAsia"/>
          <w:b/>
          <w:bCs/>
        </w:rPr>
        <w:t>（２）実践に向けて「考える」ための工夫</w:t>
      </w:r>
    </w:p>
    <w:p w:rsidR="00A83C7C" w:rsidRDefault="00A83C7C" w:rsidP="00B45C3A">
      <w:pPr>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　　・</w:t>
      </w:r>
      <w:r w:rsidR="00B45C3A">
        <w:rPr>
          <w:rFonts w:ascii="HG丸ｺﾞｼｯｸM-PRO" w:eastAsia="HG丸ｺﾞｼｯｸM-PRO" w:hAnsi="HG丸ｺﾞｼｯｸM-PRO" w:hint="eastAsia"/>
          <w:w w:val="90"/>
        </w:rPr>
        <w:t>子供が目的意識を持つための話合い活動の展開の工夫</w:t>
      </w:r>
    </w:p>
    <w:p w:rsidR="00A83C7C" w:rsidRDefault="00A83C7C"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教師の助言の工夫</w:t>
      </w:r>
    </w:p>
    <w:p w:rsidR="00B45C3A" w:rsidRDefault="00A83C7C"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論点整理の在り方</w:t>
      </w:r>
    </w:p>
    <w:p w:rsidR="00917DED" w:rsidRDefault="00917DED" w:rsidP="00917DED">
      <w:pPr>
        <w:rPr>
          <w:rFonts w:ascii="HG丸ｺﾞｼｯｸM-PRO" w:eastAsia="HG丸ｺﾞｼｯｸM-PRO" w:hAnsi="HG丸ｺﾞｼｯｸM-PRO"/>
          <w:w w:val="90"/>
        </w:rPr>
      </w:pPr>
    </w:p>
    <w:p w:rsidR="00917DED" w:rsidRPr="00917DED" w:rsidRDefault="00917DED" w:rsidP="00917DED">
      <w:pPr>
        <w:rPr>
          <w:rFonts w:ascii="HG丸ｺﾞｼｯｸM-PRO" w:eastAsia="HG丸ｺﾞｼｯｸM-PRO" w:hAnsi="ＭＳ ゴシック" w:cs="Times New Roman"/>
          <w:b/>
          <w:bCs/>
        </w:rPr>
      </w:pPr>
      <w:r w:rsidRPr="002F3738">
        <w:rPr>
          <w:rFonts w:ascii="HG丸ｺﾞｼｯｸM-PRO" w:eastAsia="HG丸ｺﾞｼｯｸM-PRO" w:hAnsi="ＭＳ ゴシック" w:cs="HG丸ｺﾞｼｯｸM-PRO" w:hint="eastAsia"/>
          <w:b/>
          <w:bCs/>
        </w:rPr>
        <w:t>（</w:t>
      </w:r>
      <w:r>
        <w:rPr>
          <w:rFonts w:ascii="HG丸ｺﾞｼｯｸM-PRO" w:eastAsia="HG丸ｺﾞｼｯｸM-PRO" w:hAnsi="ＭＳ ゴシック" w:cs="HG丸ｺﾞｼｯｸM-PRO" w:hint="eastAsia"/>
          <w:b/>
          <w:bCs/>
        </w:rPr>
        <w:t>３</w:t>
      </w:r>
      <w:r w:rsidRPr="002F3738">
        <w:rPr>
          <w:rFonts w:ascii="HG丸ｺﾞｼｯｸM-PRO" w:eastAsia="HG丸ｺﾞｼｯｸM-PRO" w:hAnsi="ＭＳ ゴシック" w:cs="HG丸ｺﾞｼｯｸM-PRO" w:hint="eastAsia"/>
          <w:b/>
          <w:bCs/>
        </w:rPr>
        <w:t>）</w:t>
      </w:r>
      <w:r>
        <w:rPr>
          <w:rFonts w:ascii="HG丸ｺﾞｼｯｸM-PRO" w:eastAsia="HG丸ｺﾞｼｯｸM-PRO" w:hAnsi="ＭＳ ゴシック" w:cs="HG丸ｺﾞｼｯｸM-PRO" w:hint="eastAsia"/>
          <w:b/>
          <w:bCs/>
        </w:rPr>
        <w:t>課題に向けて</w:t>
      </w:r>
      <w:r w:rsidRPr="002F3738">
        <w:rPr>
          <w:rFonts w:ascii="HG丸ｺﾞｼｯｸM-PRO" w:eastAsia="HG丸ｺﾞｼｯｸM-PRO" w:hAnsi="ＭＳ ゴシック" w:cs="HG丸ｺﾞｼｯｸM-PRO" w:hint="eastAsia"/>
          <w:b/>
          <w:bCs/>
        </w:rPr>
        <w:t>実践</w:t>
      </w:r>
      <w:r>
        <w:rPr>
          <w:rFonts w:ascii="HG丸ｺﾞｼｯｸM-PRO" w:eastAsia="HG丸ｺﾞｼｯｸM-PRO" w:hAnsi="ＭＳ ゴシック" w:cs="HG丸ｺﾞｼｯｸM-PRO" w:hint="eastAsia"/>
          <w:b/>
          <w:bCs/>
        </w:rPr>
        <w:t>したことを振り返るための</w:t>
      </w:r>
      <w:r w:rsidRPr="002F3738">
        <w:rPr>
          <w:rFonts w:ascii="HG丸ｺﾞｼｯｸM-PRO" w:eastAsia="HG丸ｺﾞｼｯｸM-PRO" w:hAnsi="ＭＳ ゴシック" w:cs="HG丸ｺﾞｼｯｸM-PRO" w:hint="eastAsia"/>
          <w:b/>
          <w:bCs/>
        </w:rPr>
        <w:t>工夫</w:t>
      </w:r>
    </w:p>
    <w:p w:rsidR="00A83C7C" w:rsidRDefault="00A83C7C" w:rsidP="00B45C3A">
      <w:pPr>
        <w:ind w:firstLineChars="100" w:firstLine="189"/>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　・</w:t>
      </w:r>
      <w:r w:rsidR="00B45C3A">
        <w:rPr>
          <w:rFonts w:ascii="HG丸ｺﾞｼｯｸM-PRO" w:eastAsia="HG丸ｺﾞｼｯｸM-PRO" w:hAnsi="HG丸ｺﾞｼｯｸM-PRO" w:hint="eastAsia"/>
          <w:w w:val="90"/>
        </w:rPr>
        <w:t>振り返り活動の方法</w:t>
      </w:r>
    </w:p>
    <w:p w:rsidR="00A83C7C" w:rsidRDefault="00A83C7C"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振り返りの観点，結果の分析等</w:t>
      </w:r>
    </w:p>
    <w:p w:rsidR="00B45C3A" w:rsidRDefault="00A83C7C"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新たな課題意識の持たせ方と次年度への展開の仕方</w:t>
      </w:r>
    </w:p>
    <w:p w:rsidR="00B45C3A" w:rsidRDefault="00A83C7C" w:rsidP="00B45C3A">
      <w:pPr>
        <w:ind w:firstLineChars="100" w:firstLine="189"/>
        <w:rPr>
          <w:rFonts w:ascii="HG丸ｺﾞｼｯｸM-PRO" w:eastAsia="HG丸ｺﾞｼｯｸM-PRO" w:hAnsi="HG丸ｺﾞｼｯｸM-PRO"/>
          <w:w w:val="90"/>
        </w:rPr>
      </w:pPr>
      <w:r>
        <w:rPr>
          <w:rFonts w:ascii="HG丸ｺﾞｼｯｸM-PRO" w:eastAsia="HG丸ｺﾞｼｯｸM-PRO" w:hAnsi="HG丸ｺﾞｼｯｸM-PRO" w:hint="eastAsia"/>
          <w:w w:val="90"/>
        </w:rPr>
        <w:t xml:space="preserve">　・</w:t>
      </w:r>
      <w:r w:rsidR="00B45C3A">
        <w:rPr>
          <w:rFonts w:ascii="HG丸ｺﾞｼｯｸM-PRO" w:eastAsia="HG丸ｺﾞｼｯｸM-PRO" w:hAnsi="HG丸ｺﾞｼｯｸM-PRO" w:hint="eastAsia"/>
          <w:w w:val="90"/>
        </w:rPr>
        <w:t>学級活動・児童会活動・クラブ活動などとの連携の在り方</w:t>
      </w:r>
    </w:p>
    <w:p w:rsidR="00D93958" w:rsidRDefault="00D93958" w:rsidP="00B45C3A"/>
    <w:p w:rsidR="00A83C7C" w:rsidRDefault="00A83C7C" w:rsidP="00A83C7C">
      <w:pPr>
        <w:ind w:left="1054" w:hangingChars="500" w:hanging="1054"/>
        <w:rPr>
          <w:rFonts w:asciiTheme="majorEastAsia" w:eastAsiaTheme="majorEastAsia" w:hAnsiTheme="majorEastAsia"/>
          <w:b/>
        </w:rPr>
      </w:pPr>
      <w:r w:rsidRPr="005C2F1D">
        <w:rPr>
          <w:rFonts w:asciiTheme="majorEastAsia" w:eastAsiaTheme="majorEastAsia" w:hAnsiTheme="majorEastAsia" w:hint="eastAsia"/>
          <w:b/>
          <w:bdr w:val="single" w:sz="4" w:space="0" w:color="auto"/>
        </w:rPr>
        <w:t>視点２</w:t>
      </w:r>
      <w:r w:rsidRPr="005C2F1D">
        <w:rPr>
          <w:rFonts w:asciiTheme="majorEastAsia" w:eastAsiaTheme="majorEastAsia" w:hAnsiTheme="majorEastAsia" w:hint="eastAsia"/>
          <w:b/>
        </w:rPr>
        <w:t xml:space="preserve">　</w:t>
      </w:r>
      <w:r>
        <w:rPr>
          <w:rFonts w:asciiTheme="majorEastAsia" w:eastAsiaTheme="majorEastAsia" w:hAnsiTheme="majorEastAsia" w:hint="eastAsia"/>
          <w:b/>
        </w:rPr>
        <w:t>自他のよさや可能性を尊重できる子供を育てるための</w:t>
      </w:r>
      <w:r w:rsidRPr="005C2F1D">
        <w:rPr>
          <w:rFonts w:asciiTheme="majorEastAsia" w:eastAsiaTheme="majorEastAsia" w:hAnsiTheme="majorEastAsia" w:hint="eastAsia"/>
          <w:b/>
        </w:rPr>
        <w:t>指導方法および活動計画の工夫</w:t>
      </w:r>
    </w:p>
    <w:p w:rsidR="00B45C3A" w:rsidRDefault="00B45C3A" w:rsidP="00B45C3A"/>
    <w:p w:rsidR="00A83C7C" w:rsidRDefault="00A83C7C"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・話合い，</w:t>
      </w:r>
      <w:r w:rsidR="00B45C3A">
        <w:rPr>
          <w:rFonts w:ascii="HG丸ｺﾞｼｯｸM-PRO" w:eastAsia="HG丸ｺﾞｼｯｸM-PRO" w:hAnsi="HG丸ｺﾞｼｯｸM-PRO" w:hint="eastAsia"/>
          <w:w w:val="90"/>
        </w:rPr>
        <w:t>実践活動後の教師の話</w:t>
      </w:r>
    </w:p>
    <w:p w:rsidR="00A83C7C" w:rsidRDefault="00A83C7C"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事中の教師の助言</w:t>
      </w:r>
    </w:p>
    <w:p w:rsidR="00A83C7C" w:rsidRDefault="00A83C7C"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振り返りの観点の工夫</w:t>
      </w:r>
    </w:p>
    <w:p w:rsidR="00B45C3A" w:rsidRDefault="00A83C7C" w:rsidP="00A83C7C">
      <w:pPr>
        <w:ind w:firstLineChars="200" w:firstLine="377"/>
        <w:rPr>
          <w:rFonts w:ascii="HG丸ｺﾞｼｯｸM-PRO" w:eastAsia="HG丸ｺﾞｼｯｸM-PRO" w:hAnsi="HG丸ｺﾞｼｯｸM-PRO"/>
          <w:w w:val="90"/>
        </w:rPr>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成長の記録の残し方</w:t>
      </w:r>
    </w:p>
    <w:p w:rsidR="00B45C3A" w:rsidRPr="007F6A7D" w:rsidRDefault="00A83C7C" w:rsidP="00A83C7C">
      <w:pPr>
        <w:ind w:firstLineChars="200" w:firstLine="377"/>
      </w:pPr>
      <w:r>
        <w:rPr>
          <w:rFonts w:ascii="HG丸ｺﾞｼｯｸM-PRO" w:eastAsia="HG丸ｺﾞｼｯｸM-PRO" w:hAnsi="HG丸ｺﾞｼｯｸM-PRO" w:hint="eastAsia"/>
          <w:w w:val="90"/>
        </w:rPr>
        <w:t>・</w:t>
      </w:r>
      <w:r w:rsidR="00B45C3A">
        <w:rPr>
          <w:rFonts w:ascii="HG丸ｺﾞｼｯｸM-PRO" w:eastAsia="HG丸ｺﾞｼｯｸM-PRO" w:hAnsi="HG丸ｺﾞｼｯｸM-PRO" w:hint="eastAsia"/>
          <w:w w:val="90"/>
        </w:rPr>
        <w:t>自他の良さや成長を認め合う場の設定</w:t>
      </w:r>
    </w:p>
    <w:p w:rsidR="00B45C3A" w:rsidRDefault="00B45C3A" w:rsidP="00B45C3A"/>
    <w:p w:rsidR="00B45C3A" w:rsidRPr="00861911" w:rsidRDefault="00B45C3A" w:rsidP="00861911"/>
    <w:sectPr w:rsidR="00B45C3A" w:rsidRPr="00861911" w:rsidSect="00F06A8C">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811" w:rsidRDefault="008B5811" w:rsidP="00D22024">
      <w:r>
        <w:separator/>
      </w:r>
    </w:p>
  </w:endnote>
  <w:endnote w:type="continuationSeparator" w:id="0">
    <w:p w:rsidR="008B5811" w:rsidRDefault="008B5811" w:rsidP="00D2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811" w:rsidRDefault="008B5811" w:rsidP="00D22024">
      <w:r>
        <w:separator/>
      </w:r>
    </w:p>
  </w:footnote>
  <w:footnote w:type="continuationSeparator" w:id="0">
    <w:p w:rsidR="008B5811" w:rsidRDefault="008B5811" w:rsidP="00D22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24" w:rsidRDefault="00D22024" w:rsidP="00D22024">
    <w:pPr>
      <w:pStyle w:val="a3"/>
      <w:ind w:firstLineChars="3500" w:firstLine="73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21619"/>
    <w:multiLevelType w:val="hybridMultilevel"/>
    <w:tmpl w:val="538EFB60"/>
    <w:lvl w:ilvl="0" w:tplc="3C6ED030">
      <w:start w:val="1"/>
      <w:numFmt w:val="decimalEnclosedCircle"/>
      <w:lvlText w:val="%1"/>
      <w:lvlJc w:val="left"/>
      <w:pPr>
        <w:ind w:left="360" w:hanging="360"/>
      </w:pPr>
      <w:rPr>
        <w:rFonts w:ascii="HG丸ｺﾞｼｯｸM-PRO" w:eastAsia="HG丸ｺﾞｼｯｸM-PRO" w:hAnsi="HG丸ｺﾞｼｯｸM-PRO" w:hint="eastAsia"/>
        <w:w w:val="9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56158D2"/>
    <w:multiLevelType w:val="hybridMultilevel"/>
    <w:tmpl w:val="421469CC"/>
    <w:lvl w:ilvl="0" w:tplc="5D200F32">
      <w:start w:val="1"/>
      <w:numFmt w:val="decimalFullWidth"/>
      <w:lvlText w:val="（%1）"/>
      <w:lvlJc w:val="left"/>
      <w:pPr>
        <w:ind w:left="720" w:hanging="720"/>
      </w:pPr>
      <w:rPr>
        <w:rFonts w:ascii="HG丸ｺﾞｼｯｸM-PRO" w:eastAsia="HG丸ｺﾞｼｯｸM-PRO" w:hAnsi="HG丸ｺﾞｼｯｸM-PRO"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A8"/>
    <w:rsid w:val="000229FE"/>
    <w:rsid w:val="001E13A8"/>
    <w:rsid w:val="00211F6E"/>
    <w:rsid w:val="003340D5"/>
    <w:rsid w:val="004415FB"/>
    <w:rsid w:val="00861911"/>
    <w:rsid w:val="008B5811"/>
    <w:rsid w:val="00917DED"/>
    <w:rsid w:val="00A83C7C"/>
    <w:rsid w:val="00B45C3A"/>
    <w:rsid w:val="00D22024"/>
    <w:rsid w:val="00D476AD"/>
    <w:rsid w:val="00D93958"/>
    <w:rsid w:val="00E62F07"/>
    <w:rsid w:val="00E649B7"/>
    <w:rsid w:val="00F0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9A9187-99A8-4E65-8CC2-32BF12B5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24"/>
    <w:pPr>
      <w:tabs>
        <w:tab w:val="center" w:pos="4252"/>
        <w:tab w:val="right" w:pos="8504"/>
      </w:tabs>
      <w:snapToGrid w:val="0"/>
    </w:pPr>
  </w:style>
  <w:style w:type="character" w:customStyle="1" w:styleId="a4">
    <w:name w:val="ヘッダー (文字)"/>
    <w:basedOn w:val="a0"/>
    <w:link w:val="a3"/>
    <w:uiPriority w:val="99"/>
    <w:rsid w:val="00D22024"/>
  </w:style>
  <w:style w:type="paragraph" w:styleId="a5">
    <w:name w:val="footer"/>
    <w:basedOn w:val="a"/>
    <w:link w:val="a6"/>
    <w:uiPriority w:val="99"/>
    <w:unhideWhenUsed/>
    <w:rsid w:val="00D22024"/>
    <w:pPr>
      <w:tabs>
        <w:tab w:val="center" w:pos="4252"/>
        <w:tab w:val="right" w:pos="8504"/>
      </w:tabs>
      <w:snapToGrid w:val="0"/>
    </w:pPr>
  </w:style>
  <w:style w:type="character" w:customStyle="1" w:styleId="a6">
    <w:name w:val="フッター (文字)"/>
    <w:basedOn w:val="a0"/>
    <w:link w:val="a5"/>
    <w:uiPriority w:val="99"/>
    <w:rsid w:val="00D22024"/>
  </w:style>
  <w:style w:type="paragraph" w:styleId="a7">
    <w:name w:val="List Paragraph"/>
    <w:basedOn w:val="a"/>
    <w:uiPriority w:val="34"/>
    <w:qFormat/>
    <w:rsid w:val="00861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maiko</dc:creator>
  <cp:keywords/>
  <dc:description/>
  <cp:lastModifiedBy>maiko</cp:lastModifiedBy>
  <cp:revision>2</cp:revision>
  <dcterms:created xsi:type="dcterms:W3CDTF">2019-01-14T10:38:00Z</dcterms:created>
  <dcterms:modified xsi:type="dcterms:W3CDTF">2019-01-14T10:38:00Z</dcterms:modified>
</cp:coreProperties>
</file>